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421947aec82c4121592a4aedc30a9dc25ad199"/>
    <w:p>
      <w:pPr>
        <w:pStyle w:val="Heading3"/>
      </w:pPr>
      <w:r>
        <w:t xml:space="preserve">Межрайонная природоохранная прокуратура г. Москвы разъясняет: О мерах по противодействию коррупции в организациях</w:t>
      </w:r>
    </w:p>
    <w:p>
      <w:pPr>
        <w:pStyle w:val="FirstParagraph"/>
      </w:pPr>
      <w:r>
        <w:t xml:space="preserve">22.01.2025</w:t>
      </w:r>
    </w:p>
    <w:p>
      <w:pPr>
        <w:pStyle w:val="BodyText"/>
      </w:pPr>
      <w:r>
        <w:t xml:space="preserve">Противодействие коррупции включает в себя деятельность организаций, направленную на ее предупреждение. Это положение закреплено в статье 1 Федерального закона от 25.12.2008 № 273-ФЗ «О противодействии коррупции» (далее – Закон). Согласно статье 13.3 Закона, организации обязаны разрабатывать</w:t>
      </w:r>
      <w:r>
        <w:br/>
      </w:r>
      <w:r>
        <w:t xml:space="preserve">и реализовывать меры, направленные на профилактику коррупционных правонарушений.</w:t>
      </w:r>
    </w:p>
    <w:p>
      <w:pPr>
        <w:pStyle w:val="BodyText"/>
      </w:pPr>
      <w:r>
        <w:t xml:space="preserve">К таким мерам относятся:</w:t>
      </w:r>
    </w:p>
    <w:p>
      <w:pPr>
        <w:pStyle w:val="BodyText"/>
      </w:pPr>
      <w:r>
        <w:t xml:space="preserve">- определение подразделений или должностных лиц, ответственных</w:t>
      </w:r>
      <w:r>
        <w:br/>
      </w:r>
      <w:r>
        <w:t xml:space="preserve">за профилактику коррупции и иных правонарушений;</w:t>
      </w:r>
    </w:p>
    <w:p>
      <w:pPr>
        <w:pStyle w:val="BodyText"/>
      </w:pPr>
      <w:r>
        <w:t xml:space="preserve">- взаимодействие с правоохранительными органами;</w:t>
      </w:r>
    </w:p>
    <w:p>
      <w:pPr>
        <w:pStyle w:val="BodyText"/>
      </w:pPr>
      <w:r>
        <w:t xml:space="preserve">- разработка и внедрение стандартов и процедур, обеспечивающих добросовестную работу организации;</w:t>
      </w:r>
    </w:p>
    <w:p>
      <w:pPr>
        <w:pStyle w:val="BodyText"/>
      </w:pPr>
      <w:r>
        <w:t xml:space="preserve">- принятие кодекса этики и служебного поведения для сотрудников;</w:t>
      </w:r>
    </w:p>
    <w:p>
      <w:pPr>
        <w:pStyle w:val="BodyText"/>
      </w:pPr>
      <w:r>
        <w:t xml:space="preserve">- предотвращение и урегулирование конфликтов интересов;</w:t>
      </w:r>
    </w:p>
    <w:p>
      <w:pPr>
        <w:pStyle w:val="BodyText"/>
      </w:pPr>
      <w:r>
        <w:t xml:space="preserve">- исключение составления неофициальной отчетности и использования поддельных документов.</w:t>
      </w:r>
    </w:p>
    <w:p>
      <w:pPr>
        <w:pStyle w:val="BodyText"/>
      </w:pPr>
      <w:r>
        <w:t xml:space="preserve">В рамках выполнения этих требований организации должны разрабатывать</w:t>
      </w:r>
      <w:r>
        <w:br/>
      </w:r>
      <w:r>
        <w:t xml:space="preserve">и утверждать антикоррупционные документы, такие как:</w:t>
      </w:r>
    </w:p>
    <w:p>
      <w:pPr>
        <w:pStyle w:val="BodyText"/>
      </w:pPr>
      <w:r>
        <w:t xml:space="preserve">- кодекс этики и служебного поведения работников;</w:t>
      </w:r>
    </w:p>
    <w:p>
      <w:pPr>
        <w:pStyle w:val="BodyText"/>
      </w:pPr>
      <w:r>
        <w:t xml:space="preserve">- положение о предотвращении и урегулировании конфликтов интересов;</w:t>
      </w:r>
    </w:p>
    <w:p>
      <w:pPr>
        <w:pStyle w:val="BodyText"/>
      </w:pPr>
      <w:r>
        <w:t xml:space="preserve">- планы по противодействию коррупции.</w:t>
      </w:r>
    </w:p>
    <w:p>
      <w:pPr>
        <w:pStyle w:val="BodyText"/>
      </w:pPr>
      <w:r>
        <w:t xml:space="preserve">Деятельность организации в области предупреждения коррупции должна быть направлена на формирование корпоративной культуры, внедрение правил и процедур, которые минимизируют риск возникновения коррупционных правонарушений. Основная цель таких мер – создание прозрачной и ответственной среды, способствующей добросовестному выполнению обязанностей всеми сотрудниками.</w:t>
      </w:r>
    </w:p>
    <w:p>
      <w:pPr>
        <w:pStyle w:val="BodyText"/>
      </w:pPr>
      <w:r>
        <w:rPr>
          <w:iCs/>
          <w:i/>
        </w:rPr>
        <w:t xml:space="preserve">Разъяснение подготовил: помощник межрайонного природоохранного прокурора г.Москвы Ребрина А.А.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http://kommynarka.mos.ru/anonsy/detail/12771495.html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anonsy/detail/127714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anonsy/detail/127714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2025-03-29T19:50:30Z</dcterms:created>
  <dcterms:modified xsi:type="dcterms:W3CDTF">2025-03-29T19:50:30Z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