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141c58435536462e9997ab821135487dcc1c2"/>
    <w:p>
      <w:pPr>
        <w:pStyle w:val="Heading3"/>
      </w:pPr>
      <w:r>
        <w:t xml:space="preserve">АНО ЦПВ «ГВАРДИЯ» организует на территории Новой Москвы военно-патриотические мероприятия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6c7/yashz452h710yze1uou7smpwdrsplvyz/01g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Года защитника Отечества АНО ЦПВ «ГВАРДИЯ» организует на территории Новой Москвы благотворительные мероприятия учебно-игрового формата. Цель: патриотическое воспитание граждан, укрепление обороноспособности России и увековечивание памяти погибших при защите Отечества. Участие в мероприятиях бесплатное, возраст 5 лет +.</w:t>
      </w:r>
    </w:p>
    <w:p>
      <w:pPr>
        <w:pStyle w:val="BodyText"/>
      </w:pPr>
      <w:r>
        <w:t xml:space="preserve">В программу мероприятий включены турниры с призовым фондом (возраст 12 лет+ и 18 лет+). Перечень мероприятий:</w:t>
      </w:r>
    </w:p>
    <w:p>
      <w:pPr>
        <w:pStyle w:val="BodyText"/>
      </w:pPr>
      <w:r>
        <w:t xml:space="preserve">- 17 мая — Военно-патриотический слет Православной молодежи среди команд Викариатства Новых территорий г. Москвы посвященный 80-летию Победы. Район Коммунарка, парк Мосрентген.</w:t>
      </w:r>
    </w:p>
    <w:p>
      <w:pPr>
        <w:pStyle w:val="BodyText"/>
      </w:pPr>
      <w:r>
        <w:t xml:space="preserve">- 21 июня — III Летний военно-исторический фестиваль «Перекрёсток эпох», посвящённый Дню клубов исторической реконструкции. Район Троицк, парк Природный.</w:t>
      </w:r>
    </w:p>
    <w:p>
      <w:pPr>
        <w:pStyle w:val="BodyText"/>
      </w:pPr>
      <w:r>
        <w:t xml:space="preserve">- 26 июля — турнир, посвященный памяти погибших при защите Отечества, в рамках слёта «Молодёжный щит России». Район Троицк, парк Спортивный.</w:t>
      </w:r>
    </w:p>
    <w:p>
      <w:pPr>
        <w:pStyle w:val="BodyText"/>
      </w:pPr>
      <w:r>
        <w:t xml:space="preserve">- 23 августа — Мультифестиваль военно-исторической реконструкции IX-XXI веков. Район Коммунарка, парк Мосрентген.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http://kommynarka.mos.ru/anonsy/detail/12944667.html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44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44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2025-07-29T03:44:46Z</dcterms:created>
  <dcterms:modified xsi:type="dcterms:W3CDTF">2025-07-29T03:44:46Z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