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5ae046704bee69663fc67e636ad9d893b667d"/>
    <w:p>
      <w:pPr>
        <w:pStyle w:val="Heading3"/>
      </w:pPr>
      <w:r>
        <w:t xml:space="preserve">Установка дорожных знаков 3.27 «Остановка запрещена» и 3.28 «Стоянка запрещена»</w:t>
      </w:r>
    </w:p>
    <w:p>
      <w:pPr>
        <w:pStyle w:val="FirstParagraph"/>
      </w:pPr>
      <w:r>
        <w:t xml:space="preserve">10.05.2025</w:t>
      </w:r>
    </w:p>
    <w:p>
      <w:pPr>
        <w:pStyle w:val="BodyText"/>
      </w:pPr>
      <w:r>
        <w:t xml:space="preserve">С 2 июня 2025 года вводятся в действие утвержденного Департаментом транспорта и развития дорожно-транспортной инфраструктуры г. Москвы временного проекта организации дорожного движения на территории. Смотрите подробнее в картинках: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6e/9l6k99kbib70u3r726ujbcuh9q4wecz2/Informirovanie-zhiteley-o-vvode-v-deystv.-znakov-3.27-ZHK-Skandinaviya-Sev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59/h50hjr4176jnbx9382brebzlqo74wtjb/Informirovanie-zhiteley-o-vvode-v-deystv.-znakov-3.27-ZHK-Skandinaviya-YUg-_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http://kommynarka.mos.ru/anonsy/detail/12964166.html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2964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2964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2025-07-29T07:30:15Z</dcterms:created>
  <dcterms:modified xsi:type="dcterms:W3CDTF">2025-07-29T07:30:15Z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