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5B5" w:rsidRDefault="00752E31">
      <w:r>
        <w:rPr>
          <w:color w:val="464646"/>
          <w:shd w:val="clear" w:color="auto" w:fill="F9F9F9"/>
        </w:rPr>
        <w:t>Круглый стол «Стоп коррупция!» провели для сотрудников администрации. В ходе обсуждения были рассмотрены понятие «коррупции», история и виды коррупции. Кроме того, слушателей познакомили с законодательной базой в области борьбы с коррупцией, рассказали о методах борьбы.</w:t>
      </w:r>
      <w:r>
        <w:rPr>
          <w:color w:val="464646"/>
        </w:rPr>
        <w:br/>
      </w:r>
      <w:r>
        <w:rPr>
          <w:color w:val="464646"/>
        </w:rPr>
        <w:br/>
      </w:r>
      <w:r>
        <w:rPr>
          <w:color w:val="464646"/>
          <w:shd w:val="clear" w:color="auto" w:fill="F9F9F9"/>
        </w:rPr>
        <w:t>До сведения работников также были доведены специально разработанные информационно-разъяснительные материалы.</w:t>
      </w:r>
      <w:r>
        <w:rPr>
          <w:color w:val="464646"/>
        </w:rPr>
        <w:br/>
      </w:r>
      <w:r>
        <w:rPr>
          <w:color w:val="464646"/>
        </w:rPr>
        <w:br/>
      </w:r>
      <w:r>
        <w:rPr>
          <w:color w:val="464646"/>
          <w:shd w:val="clear" w:color="auto" w:fill="F9F9F9"/>
        </w:rPr>
        <w:t>Участники круглого стола пришли к единому мнению о том, что необходимо стремиться к формированию гармоничного гражданского общества, состоящего из ответственных и образованных людей, не равнодушных к общественным делам и не приемлющих проявления коррупции.</w:t>
      </w:r>
      <w:bookmarkStart w:id="0" w:name="_GoBack"/>
      <w:bookmarkEnd w:id="0"/>
    </w:p>
    <w:sectPr w:rsidR="0093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31"/>
    <w:rsid w:val="00091884"/>
    <w:rsid w:val="003410D8"/>
    <w:rsid w:val="00447881"/>
    <w:rsid w:val="00752E31"/>
    <w:rsid w:val="00872DEE"/>
    <w:rsid w:val="0093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D5699-CDF7-42D7-9160-77D9B9E5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1</cp:revision>
  <dcterms:created xsi:type="dcterms:W3CDTF">2024-04-27T17:41:00Z</dcterms:created>
  <dcterms:modified xsi:type="dcterms:W3CDTF">2024-04-27T17:42:00Z</dcterms:modified>
</cp:coreProperties>
</file>