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06C" w:rsidRDefault="00F7506C" w:rsidP="00F7506C">
      <w:pPr>
        <w:pStyle w:val="1"/>
        <w:shd w:val="clear" w:color="auto" w:fill="F9F9F9"/>
        <w:spacing w:before="525" w:beforeAutospacing="0" w:after="525" w:afterAutospacing="0" w:line="525" w:lineRule="atLeast"/>
        <w:rPr>
          <w:rFonts w:ascii="Arial" w:hAnsi="Arial" w:cs="Arial"/>
          <w:color w:val="000000"/>
          <w:sz w:val="54"/>
          <w:szCs w:val="54"/>
        </w:rPr>
      </w:pPr>
      <w:r>
        <w:rPr>
          <w:rFonts w:ascii="Arial" w:hAnsi="Arial" w:cs="Arial"/>
          <w:color w:val="000000"/>
          <w:sz w:val="54"/>
          <w:szCs w:val="54"/>
        </w:rPr>
        <w:t>Информационное сообщение о запрете дарить подарки</w:t>
      </w:r>
    </w:p>
    <w:p w:rsidR="00F7506C" w:rsidRDefault="00F7506C" w:rsidP="00F7506C">
      <w:pPr>
        <w:pStyle w:val="a3"/>
        <w:shd w:val="clear" w:color="auto" w:fill="F9F9F9"/>
        <w:spacing w:before="105" w:beforeAutospacing="0" w:after="105" w:afterAutospacing="0" w:line="288" w:lineRule="atLeast"/>
        <w:jc w:val="center"/>
        <w:rPr>
          <w:color w:val="464646"/>
        </w:rPr>
      </w:pPr>
      <w:r>
        <w:rPr>
          <w:b/>
          <w:bCs/>
          <w:color w:val="464646"/>
        </w:rPr>
        <w:t>УВАЖАЕМЫЕ ЖИТЕЛИ ПОСЕЛЕНИЯ СОСЕНСКОЕ!</w:t>
      </w:r>
    </w:p>
    <w:p w:rsidR="00F7506C" w:rsidRDefault="00F7506C" w:rsidP="00F7506C">
      <w:pPr>
        <w:pStyle w:val="a3"/>
        <w:shd w:val="clear" w:color="auto" w:fill="F9F9F9"/>
        <w:spacing w:before="105" w:beforeAutospacing="0" w:after="105" w:afterAutospacing="0" w:line="288" w:lineRule="atLeast"/>
        <w:jc w:val="both"/>
        <w:rPr>
          <w:color w:val="464646"/>
        </w:rPr>
      </w:pPr>
      <w:r>
        <w:rPr>
          <w:noProof/>
          <w:color w:val="464646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505200" cy="3333750"/>
            <wp:effectExtent l="0" t="0" r="0" b="0"/>
            <wp:wrapSquare wrapText="bothSides"/>
            <wp:docPr id="1" name="Рисунок 1" descr="https://sosenskoe-omsu.ru/images/events/p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osenskoe-omsu.ru/images/events/po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464646"/>
        </w:rPr>
        <w:t>В связи с предстоящими новогодними и рождественскими праздниками Администрация поселения Сосенское разъясняет положения антикоррупционного законодательства и Гражданского кодекса Российской Федерации:</w:t>
      </w:r>
      <w:r>
        <w:rPr>
          <w:color w:val="464646"/>
        </w:rPr>
        <w:br/>
      </w:r>
      <w:r>
        <w:rPr>
          <w:color w:val="464646"/>
        </w:rPr>
        <w:br/>
      </w:r>
      <w:r>
        <w:rPr>
          <w:b/>
          <w:bCs/>
          <w:color w:val="464646"/>
        </w:rPr>
        <w:t>ЗАПРЕЩАЕТСЯ</w:t>
      </w:r>
      <w:r>
        <w:rPr>
          <w:color w:val="464646"/>
        </w:rPr>
        <w:t> дарить подарки, иные вознаграждения лицам, замещающим государственные и муниципальные должности, государственным и муниципальным служащим, работникам отдельных организаций, в связи с выполнением служебных (трудовых) обязанностей (осуществлением полномочий).</w:t>
      </w:r>
      <w:r>
        <w:rPr>
          <w:color w:val="464646"/>
        </w:rPr>
        <w:br/>
      </w:r>
      <w:r>
        <w:rPr>
          <w:color w:val="464646"/>
        </w:rPr>
        <w:br/>
        <w:t>Получение должностным лицом подарка является нарушением запрета, создает условия для возникновения конфликта интересов, ставит под сомнение объективность принимаемых им решений, а также влечет ответственность, предусмотренную законодательством, вплоть до увольнения в связи с утратой доверия, а в случае, когда подарок расценивается как взятка – уголовную ответственность.</w:t>
      </w:r>
      <w:r>
        <w:rPr>
          <w:color w:val="464646"/>
        </w:rPr>
        <w:br/>
      </w:r>
      <w:r>
        <w:rPr>
          <w:color w:val="464646"/>
        </w:rPr>
        <w:br/>
        <w:t>Граждане также несут уголовную ответственность за передачу лично или через посредника должностному лицу материальных ценностей, имущественных выгод в качестве подкупа, оплаты неправомерных действий.</w:t>
      </w:r>
    </w:p>
    <w:p w:rsidR="009335B5" w:rsidRPr="00F7506C" w:rsidRDefault="009335B5" w:rsidP="00F7506C">
      <w:bookmarkStart w:id="0" w:name="_GoBack"/>
      <w:bookmarkEnd w:id="0"/>
    </w:p>
    <w:sectPr w:rsidR="009335B5" w:rsidRPr="00F75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56"/>
    <w:rsid w:val="00091884"/>
    <w:rsid w:val="003410D8"/>
    <w:rsid w:val="00447881"/>
    <w:rsid w:val="00872DEE"/>
    <w:rsid w:val="009335B5"/>
    <w:rsid w:val="00953CC0"/>
    <w:rsid w:val="00AA0556"/>
    <w:rsid w:val="00C62979"/>
    <w:rsid w:val="00F7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2101F-B21A-46D4-B3CB-66334EA1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05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5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A0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1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2</cp:revision>
  <dcterms:created xsi:type="dcterms:W3CDTF">2024-04-27T17:45:00Z</dcterms:created>
  <dcterms:modified xsi:type="dcterms:W3CDTF">2024-04-27T17:45:00Z</dcterms:modified>
</cp:coreProperties>
</file>