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c7a72b6394a64f10b78128292a0d8ee53de4f"/>
    <w:p>
      <w:pPr>
        <w:pStyle w:val="Heading3"/>
      </w:pPr>
      <w:r>
        <w:t xml:space="preserve">В Москве состоялась церемония награждения победителей городского конкурса «Общественное признание»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Сегодня в Московском международном Доме музыки состоялась торжественная церемония награждения лауреатов городского конкурса «Общественное признание», инициатором и организатором которого выступила Общественная палата Москвы.</w:t>
      </w:r>
      <w:r>
        <w:br/>
      </w:r>
      <w:r>
        <w:br/>
      </w:r>
      <w:r>
        <w:t xml:space="preserve">Более 170 москвичей из всех округов столицы приняли участие в конкурсе. Их проекты направлены на поддержку многодетных семей, помощь пожилым, людям с инвалидностью и семьям в сложных жизненных ситуациях, решение экологических проблем, оказание помощи бездомным животным, благоустройство придомовых территорий, популяризации культурного наследия районов столицы.</w:t>
      </w:r>
      <w:r>
        <w:br/>
      </w:r>
      <w:r>
        <w:br/>
      </w:r>
      <w:r>
        <w:t xml:space="preserve">«Наверняка вы все согласитесь с тем, что Москва – совершенно потрясающий город. Уникальный своими парками, зданиями, улицами, но самая большая гордость – наши горожане, наши москвичи. Именно люди делают наш любимый город добрым, отзывчивым, сердечным. Городом, где всегда есть место состраданию и душевному теплу, заботе о других людях. Спасибо вам всем – за то, что вы делаете наш город таким!», – поприветствовала участников церемонии заместитель председателя Общественной палаты Москвы Арина Шарапова.</w:t>
      </w:r>
      <w:r>
        <w:br/>
      </w:r>
      <w:r>
        <w:t xml:space="preserve">Победителями конкурса «Общественное признание» стали 45 человек, реализующие свои проекты в таких номинациях, как «Будьте рядом», «Творцы добра», «Волонтеры – это люди с искренней и открытой душой», «Столичный ЭКОактивист», «Уникальность творчества», «Москва – мой город детства» и других.</w:t>
      </w:r>
      <w:r>
        <w:br/>
      </w:r>
      <w:r>
        <w:t xml:space="preserve">Среди участников, представивших на конкурсе Новую Москву, лауреатами стали</w:t>
      </w:r>
      <w:r>
        <w:br/>
      </w:r>
      <w:r>
        <w:t xml:space="preserve">лидер Общественного объединения «МосковскийнаЗОЖ» Евгений Камышенко в номинации «ЗОЖ. Лучшие инициативы» и настоятель храма Вознесения Господня в Сатино-Русском Максим Соловьев в номинации «Социальная инициатива».</w:t>
      </w:r>
      <w:r>
        <w:br/>
      </w:r>
      <w:r>
        <w:br/>
      </w:r>
      <w:r>
        <w:t xml:space="preserve">«Каждый из вас вносит свой уникальный вклад в развитие столицы, – подчеркнула соведущая церемонии, заместитель председателя Общественной палаты Татьяна Кривенко. – Мы бесконечно признательны каждому из вас – за то, что вы находите время и силы заниматься общественной деятельностью, и вовлекаете в эту деятельность других, приумножая добро и делая этот мир лучше».</w:t>
      </w:r>
      <w:r>
        <w:br/>
      </w:r>
      <w:r>
        <w:br/>
      </w:r>
      <w:r>
        <w:t xml:space="preserve">Поздравляем всех лауреатов и желаем им дальнейших успехов!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2025-06-09T13:05:30Z</dcterms:created>
  <dcterms:modified xsi:type="dcterms:W3CDTF">2025-06-09T13:05:30Z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