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горитм-действия-при-пожаре-в-лифте"/>
    <w:p>
      <w:pPr>
        <w:pStyle w:val="Heading3"/>
      </w:pPr>
      <w:r>
        <w:t xml:space="preserve">Алгоритм действия при пожаре в лифте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2025-05-31T16:52:37Z</dcterms:created>
  <dcterms:modified xsi:type="dcterms:W3CDTF">2025-05-31T16:52:37Z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