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8a84406f391d50bf115620d91d27ca84e3680"/>
    <w:p>
      <w:pPr>
        <w:pStyle w:val="Heading3"/>
      </w:pPr>
      <w:r>
        <w:t xml:space="preserve">Жительница Коммунарки отметила 95-летний юбилей</w:t>
      </w:r>
    </w:p>
    <w:p>
      <w:pPr>
        <w:pStyle w:val="FirstParagraph"/>
      </w:pPr>
      <w:r>
        <w:t xml:space="preserve">29.10.2024</w:t>
      </w:r>
    </w:p>
    <w:p>
      <w:pPr>
        <w:pStyle w:val="BodyText"/>
      </w:pPr>
      <w:r>
        <w:t xml:space="preserve">Мария Ивановна Костина - участник трудового фронта, вдова участника Великой Отечественной войны, инвалид второй группы.</w:t>
      </w:r>
      <w:r>
        <w:br/>
      </w:r>
      <w:r>
        <w:br/>
      </w:r>
      <w:r>
        <w:t xml:space="preserve">С юбилеем ее поздравил глава муниципального округа Василий Долженков. Он пожелал Марии Ивановне крепкого здоровья, бодрости, силы духа, любви и заботы близких людей, а также вручил букет цветов и памятный подарок.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http://kommynarka.mos.ru/presscenter/news/detail/12648846.html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/detail/126488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/detail/126488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2025-05-18T08:05:45Z</dcterms:created>
  <dcterms:modified xsi:type="dcterms:W3CDTF">2025-05-18T08:05:45Z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