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7a98a5b6ee4a6f195b7172ea895b608f1756f8"/>
    <w:p>
      <w:pPr>
        <w:pStyle w:val="Heading3"/>
      </w:pPr>
      <w:r>
        <w:t xml:space="preserve">Концерт «Черные бушлаты» прошел в Доме культуры «Коммунарка»</w:t>
      </w:r>
    </w:p>
    <w:p>
      <w:pPr>
        <w:pStyle w:val="FirstParagraph"/>
      </w:pPr>
      <w:r>
        <w:t xml:space="preserve">26.01.2025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c00/ltlvlzobhtpa65dlallgiad818ttwvkv/713A8550-_-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посвящено предстоящему Дню разгрома немецко-фашистских войск в Сталинградской битве, который отмечается 2 февраля.</w:t>
      </w:r>
      <w:r>
        <w:br/>
      </w:r>
      <w:r>
        <w:br/>
      </w:r>
      <w:r>
        <w:t xml:space="preserve">Вокалисты и музыканты ВИА «Новая Москва» исполнили для зрителей акустические версии военных песен Владимира Высоцкого.</w:t>
      </w:r>
      <w:r>
        <w:br/>
      </w:r>
      <w:r>
        <w:br/>
      </w:r>
      <w:r>
        <w:t xml:space="preserve">«2025 год объявлен годом Защитника Отечества. В программе концерта неслучайно были выбраны песни Владимира Высоцкого, ведь это особая страница в истории русской музыки и поэзии. Важно помнить о героическом прошлом нашей страны и вместе защищать ее будущее», - поделился депутат муниципального округа Коммунарка Петр Ложковой.</w:t>
      </w:r>
      <w:r>
        <w:br/>
      </w:r>
      <w:r>
        <w:br/>
      </w:r>
      <w:r>
        <w:t xml:space="preserve">Узнать больше об учреждении и афише мероприятий можно на сайте (</w:t>
      </w:r>
      <w:hyperlink r:id="rId23">
        <w:r>
          <w:rPr>
            <w:rStyle w:val="Hyperlink"/>
          </w:rPr>
          <w:t xml:space="preserve">https://dk-kommunarka.ru/</w:t>
        </w:r>
      </w:hyperlink>
      <w:r>
        <w:t xml:space="preserve">) Дома культуры «Коммунарка».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http://kommynarka.mos.ru/presscenter/news/detail/12776468.html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776468.html" TargetMode="External" /><Relationship Type="http://schemas.openxmlformats.org/officeDocument/2006/relationships/hyperlink" Id="rId23" Target="https://dk-kommunark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776468.html" TargetMode="External" /><Relationship Type="http://schemas.openxmlformats.org/officeDocument/2006/relationships/hyperlink" Id="rId23" Target="https://dk-kommunark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2025-04-12T00:10:31Z</dcterms:created>
  <dcterms:modified xsi:type="dcterms:W3CDTF">2025-04-12T00:10:31Z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