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012629a0c8a24719e5f1bee97075567747a74"/>
    <w:p>
      <w:pPr>
        <w:pStyle w:val="Heading3"/>
      </w:pPr>
      <w:r>
        <w:t xml:space="preserve">Артисты хора «Воскресенские напевы» выступили в ДКиС «Воскресенское» им. З. Гасанова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04.02.2025</w:t>
      </w:r>
      <w:r>
        <w:br/>
      </w:r>
      <w:r>
        <w:br/>
      </w:r>
      <w:r>
        <w:t xml:space="preserve">Активисты Совета ветеранов, участники хора под названием «Воскресенские напевы» выступили в Доме культуры и спорта «Воскресенское» имени Загира Гасанова 3 февраля. Концерт прошел в честь 82-й годовщины Победы советских войск в Сталинградской битве.</w:t>
      </w:r>
      <w:r>
        <w:br/>
      </w:r>
      <w:r>
        <w:br/>
      </w:r>
      <w:r>
        <w:t xml:space="preserve">Программа мероприятия включала в себя исполнение песен военных лет. Творчество хора, отражающее героизм бойцов Красной армии, санитаров и партизан, создало атмосферу событий Великой Отечественной войны, сообщили в Telegram-канале ДКиС «Воскресенское» имени Загира Гасанова.</w:t>
      </w:r>
      <w:r>
        <w:br/>
      </w:r>
      <w:r>
        <w:br/>
      </w:r>
      <w:r>
        <w:t xml:space="preserve">«Воскресенские напевы» имеют статус ведущего творческого коллектива города Москвы. Участники хора активно выступают на конкурсах и фестивалях.</w:t>
      </w:r>
      <w:r>
        <w:br/>
      </w:r>
      <w:r>
        <w:br/>
      </w:r>
      <w:r>
        <w:t xml:space="preserve">Руководит коллективом заслуженный деятель искусств Российской Федерации Сергей Фролов. Артисты являются активистами Совета ветеранов Воскресенское района Коммунарка.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7921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c81/wlcg2p7kbd27w1dc42lu3tq9dfe4evyg/WhatsApp-Image-2025_02_05-at-09.46.4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http://kommynarka.mos.ru/presscenter/news/detail/12793270.html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93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93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2025-05-31T00:51:58Z</dcterms:created>
  <dcterms:modified xsi:type="dcterms:W3CDTF">2025-05-31T00:51:58Z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