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8a74c98755535967593a6626a1f4a66e1fe6d7"/>
    <w:p>
      <w:pPr>
        <w:pStyle w:val="Heading3"/>
      </w:pPr>
      <w:r>
        <w:t xml:space="preserve">Противопожарную опашку провели в Коммунарке</w:t>
      </w:r>
    </w:p>
    <w:p>
      <w:pPr>
        <w:pStyle w:val="FirstParagraph"/>
      </w:pPr>
      <w:r>
        <w:t xml:space="preserve">01.04.2025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ffe/7u4jj5l4kwo0k8srudmuhmif2c4afc7o/Izobrazhenie-WhatsApp-2025_03_24-v-12.05.05_c138d8d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Мероприятия по созданию минерализованных полос для предупреждения возможного распространения огня к жилым домам завершили в районе Коммунарка. Общая протяженность работ составила 11 км.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«Ежегодно весной и осенью в целях противопожарной безопасности проводятся мероприятия по опашке. Минерализованные полосы шириной около 40 метров создаются вдоль полей и открытых природных пространств, очищаются от растительности и сухих легкогорючих остатков травы и кустарников. В случае возникновения пожаров, что часто бывает во время незаконного пала травы, такая полоса препятствует подходу огня к частному сектору и является сдерживающим фактором до прибытия специальных служб», - поделился заместитель главы управы района Коммунарка Вадим Бороденко.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Работы проведены вблизи населенных пунктов Летово, Макарово, Городище и Милорадово.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Обращаем внимание жителей, что выжигание сухой травянистой растительности, стерни и пожнивных остатков запрещено и несет административную ответственность.</w:t>
      </w:r>
      <w:r>
        <w:br/>
      </w:r>
      <w:r>
        <w:br/>
      </w:r>
    </w:p>
    <w:p>
      <w:pPr>
        <w:pStyle w:val="BodyText"/>
      </w:pPr>
      <w:r>
        <w:t xml:space="preserve">В случае обнаружения пожара незамедлительно обращайтесь по телефону экстренных служб 112.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http://kommynarka.mos.ru/presscenter/news/detail/12888771.html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presscenter/news/detail/128887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presscenter/news/detail/128887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2025-08-05T15:45:50Z</dcterms:created>
  <dcterms:modified xsi:type="dcterms:W3CDTF">2025-08-05T15:45:50Z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