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9f3364d502c1b56f5124e4990ec62b2d44985"/>
    <w:p>
      <w:pPr>
        <w:pStyle w:val="Heading3"/>
      </w:pPr>
      <w:r>
        <w:t xml:space="preserve">Концертная программа ко Дню России прошла в Коммунарке</w:t>
      </w:r>
    </w:p>
    <w:p>
      <w:pPr>
        <w:pStyle w:val="FirstParagraph"/>
      </w:pPr>
      <w:r>
        <w:t xml:space="preserve">12.06.2025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bf/3qus4bi40z28710f3wlt4jsp1enmxo8v/IMG_34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Дня России в досуговых учреждениях района прошли праздничные программы. На сценах Домов культуры «Коммунарка» и «Мосрентген», Дома культуры и спорта «Воскресенское» имени Загира Гасанова выступили артисты и творческие коллективы.</w:t>
      </w:r>
      <w:r>
        <w:br/>
      </w:r>
      <w:r>
        <w:br/>
      </w:r>
      <w:r>
        <w:t xml:space="preserve">С поздравлениями к гостям мероприятия обратились глава муниципального округа Коммунарка Василий Долженков и депутат Петр Ложковой. В программе прозвучали песни и музыкальные композиции о нашей стране. Для зрителей свои творческие номера представили группа «Бирюза», певцы Юрий Самохин и Ростислав Кулешов, Марина Шишковская и группа «Баской».</w:t>
      </w:r>
      <w:r>
        <w:br/>
      </w:r>
      <w:r>
        <w:br/>
      </w:r>
      <w:r>
        <w:t xml:space="preserve">«День России - это праздник национального единства и любви к нашей Родине! Для меня быть гражданином нашей прекрасной необъятной страны – это не только большая гордость, но и ответственность. Желаю всем здоровья, радости и благополучия», – отметил депутат Мосгордумы Александр Козлов.</w:t>
      </w:r>
      <w:r>
        <w:br/>
      </w:r>
      <w:r>
        <w:br/>
      </w:r>
      <w:r>
        <w:t xml:space="preserve">Напомним, что сегодня в Липовом парке в рамках проекта «Лето в Москве» пройдут интересные лекции и активности для детей, а вечером состоится выступление шоу-балета. 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http://kommynarka.mos.ru/presscenter/news/detail/13032794.html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32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32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2025-08-05T15:45:46Z</dcterms:created>
  <dcterms:modified xsi:type="dcterms:W3CDTF">2025-08-05T15:45:46Z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