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651" w:rsidRPr="00751115" w:rsidRDefault="00751115" w:rsidP="007511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70C0"/>
          <w:sz w:val="40"/>
          <w:szCs w:val="40"/>
          <w:u w:val="single"/>
        </w:rPr>
      </w:pPr>
      <w:r w:rsidRPr="00751115">
        <w:rPr>
          <w:rFonts w:ascii="Times New Roman" w:hAnsi="Times New Roman" w:cs="Times New Roman"/>
          <w:b/>
          <w:color w:val="0070C0"/>
          <w:sz w:val="40"/>
          <w:szCs w:val="40"/>
          <w:u w:val="single"/>
        </w:rPr>
        <w:t>МОБИЛИЗАЦИОННЫЙ ЛЮДСКОЙ РЕЗЕРВ</w:t>
      </w:r>
    </w:p>
    <w:p w:rsidR="00751115" w:rsidRDefault="007511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Pr="00751115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51115">
        <w:rPr>
          <w:rFonts w:ascii="Times New Roman" w:hAnsi="Times New Roman" w:cs="Times New Roman"/>
          <w:b/>
          <w:color w:val="FF0000"/>
          <w:sz w:val="28"/>
          <w:szCs w:val="28"/>
        </w:rPr>
        <w:t>Что такое мобилизационный людской резерв?</w: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мобилизационным людским резервом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понимаются граждане, пребывающие в запасе и заключившие в установленном порядке </w:t>
      </w:r>
      <w:r>
        <w:rPr>
          <w:rFonts w:ascii="Times New Roman" w:hAnsi="Times New Roman" w:cs="Times New Roman"/>
          <w:b/>
          <w:sz w:val="28"/>
          <w:szCs w:val="28"/>
        </w:rPr>
        <w:t>контракт</w:t>
      </w:r>
      <w:r>
        <w:rPr>
          <w:rFonts w:ascii="Times New Roman" w:hAnsi="Times New Roman" w:cs="Times New Roman"/>
          <w:sz w:val="28"/>
          <w:szCs w:val="28"/>
        </w:rPr>
        <w:br/>
        <w:t>о пребывании в мобилизационном людском резерве (далее – резерв).</w:t>
      </w:r>
    </w:p>
    <w:p w:rsidR="00FE2651" w:rsidRDefault="0048353B" w:rsidP="0048353B">
      <w:pPr>
        <w:spacing w:after="0" w:line="240" w:lineRule="auto"/>
        <w:ind w:firstLine="326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09088" behindDoc="0" locked="0" layoutInCell="1" allowOverlap="1">
            <wp:simplePos x="0" y="0"/>
            <wp:positionH relativeFrom="column">
              <wp:posOffset>4302760</wp:posOffset>
            </wp:positionH>
            <wp:positionV relativeFrom="paragraph">
              <wp:posOffset>180340</wp:posOffset>
            </wp:positionV>
            <wp:extent cx="1231900" cy="2127885"/>
            <wp:effectExtent l="19050" t="0" r="6350" b="0"/>
            <wp:wrapNone/>
            <wp:docPr id="1" name="Picture 2" descr="C:\Users\Timofeev30\Desktop\Новая папка\Бое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Timofeev30\Desktop\Новая папка\Боец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2873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128" type="#_x0000_t93" style="position:absolute;left:0;text-align:left;margin-left:115.9pt;margin-top:45.5pt;width:221.05pt;height:110.85pt;z-index:251619328;mso-position-horizontal-relative:text;mso-position-vertical-relative:text" adj="17667,5758" fillcolor="#c00000" strokecolor="#c00000" strokeweight="1.75pt">
            <v:fill opacity="8520f" color2="fill darken(118)" rotate="t" method="linear sigma" focus="-50%" type="gradient"/>
          </v:shape>
        </w:pict>
      </w:r>
      <w:r w:rsidR="00A21F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11136" behindDoc="0" locked="0" layoutInCell="1" allowOverlap="1">
            <wp:simplePos x="0" y="0"/>
            <wp:positionH relativeFrom="column">
              <wp:posOffset>429895</wp:posOffset>
            </wp:positionH>
            <wp:positionV relativeFrom="paragraph">
              <wp:posOffset>111760</wp:posOffset>
            </wp:positionV>
            <wp:extent cx="741680" cy="2218055"/>
            <wp:effectExtent l="0" t="0" r="0" b="0"/>
            <wp:wrapNone/>
            <wp:docPr id="2" name="Рисунок 65" descr="https://img2.freepng.ru/20180219/rte/kisspng-silhouette-person-clip-art-silhouette-5a8b05ec596e36.4770458415190604603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5" descr="https://img2.freepng.ru/20180219/rte/kisspng-silhouette-person-clip-art-silhouette-5a8b05ec596e36.477045841519060460366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2218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1FF4" w:rsidRPr="00F93A49">
        <w:rPr>
          <w:rFonts w:ascii="Times New Roman" w:hAnsi="Times New Roman" w:cs="Times New Roman"/>
          <w:sz w:val="28"/>
          <w:szCs w:val="28"/>
        </w:rPr>
        <w:object w:dxaOrig="11894" w:dyaOrig="16839">
          <v:shape id="ole_rId4" o:spid="_x0000_i1025" style="width:118.5pt;height:168.75pt" coordsize="" o:spt="100" o:bordertopcolor="#7030a0" o:borderleftcolor="#7030a0" o:borderbottomcolor="#7030a0" o:borderrightcolor="#7030a0" adj="0,,0" path="" stroked="f">
            <v:stroke joinstyle="miter"/>
            <v:imagedata r:id="rId9" o:title=""/>
            <v:formulas/>
            <v:path o:connecttype="segments"/>
            <w10:bordertop type="single" width="18"/>
            <w10:borderleft type="single" width="18"/>
            <w10:borderbottom type="single" width="18"/>
            <w10:borderright type="single" width="18"/>
          </v:shape>
          <o:OLEObject Type="Embed" ProgID="AcroExch.Document.DC" ShapeID="ole_rId4" DrawAspect="Content" ObjectID="_1694872935" r:id="rId10"/>
        </w:obje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18" style="position:absolute;left:0;text-align:left;margin-left:282.3pt;margin-top:11.4pt;width:191.25pt;height:52.4pt;z-index:251621376" stroked="f" strokecolor="#3465a4" strokeweight=".71mm">
            <v:fill color2="black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sz w:val="28"/>
                    </w:rPr>
                  </w:pPr>
                  <w:r>
                    <w:rPr>
                      <w:rFonts w:ascii="Impact" w:hAnsi="Impact"/>
                      <w:kern w:val="2"/>
                      <w:szCs w:val="20"/>
                    </w:rPr>
                    <w:t>Гражданин, пребывающий в мобилизационном людском резерве</w:t>
                  </w:r>
                </w:p>
                <w:p w:rsidR="00F93A49" w:rsidRDefault="00F93A49">
                  <w:pPr>
                    <w:jc w:val="center"/>
                    <w:rPr>
                      <w:sz w:val="44"/>
                    </w:rPr>
                  </w:pPr>
                </w:p>
              </w:txbxContent>
            </v:textbox>
            <w10:wrap type="square"/>
          </v:rect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19" o:spid="_x0000_s1119" style="position:absolute;left:0;text-align:left;margin-left:0;margin-top:5.15pt;width:133.3pt;height:34.5pt;z-index:251620352" stroked="f" strokecolor="#3465a4" strokeweight=".71mm">
            <v:fill color2="black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sz w:val="3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Cs w:val="20"/>
                    </w:rPr>
                    <w:t>Гражданин, пребывающий в запасе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shapetype_93" o:spid="_x0000_s1132" style="position:absolute;left:0;text-align:left;margin-left:0;margin-top:0;width:50pt;height:50pt;z-index:251618304;visibility:hidden" coordsize="21600,21600" o:spt="100" adj="10800,10800,0" path="m0@6l675@6,675@7,0@7xm1350@6l2700@6,2700@7,1350@7xm@3@6l@4@6@4,,21600,10800@4,21600@4@7@3@7xe">
            <v:stroke joinstyle="miter"/>
            <v:formulas>
              <v:f eqn="val 18225"/>
              <v:f eqn="val #1"/>
              <v:f eqn="val #0"/>
              <v:f eqn="prod 21600 5 32"/>
              <v:f eqn="sum width 0 @2"/>
              <v:f eqn="prod 1 @1 2"/>
              <v:f eqn="sum 10800 0 @5"/>
              <v:f eqn="sum 10800 @5 0"/>
              <v:f eqn="prod @5 @2 10800"/>
              <v:f eqn="sum width 0 @8"/>
            </v:formulas>
            <v:path gradientshapeok="t" o:connecttype="rect" textboxrect="@3,@6,@9,@7"/>
            <v:handles>
              <v:h position="center,@6"/>
              <v:h position="@4,center"/>
            </v:handles>
            <o:lock v:ext="edit" selection="t"/>
          </v:shape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Контракт о пребывании в резерве заключается между гражданином </w:t>
      </w:r>
      <w:r>
        <w:rPr>
          <w:rFonts w:ascii="Times New Roman" w:hAnsi="Times New Roman" w:cs="Times New Roman"/>
          <w:sz w:val="28"/>
          <w:szCs w:val="28"/>
        </w:rPr>
        <w:br/>
        <w:t>и командиром воинской части.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Pr="0048353B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353B">
        <w:rPr>
          <w:rFonts w:ascii="Times New Roman" w:hAnsi="Times New Roman" w:cs="Times New Roman"/>
          <w:b/>
          <w:color w:val="FF0000"/>
          <w:sz w:val="28"/>
          <w:szCs w:val="28"/>
        </w:rPr>
        <w:t>На какой срок заключается первый и последующие контракты?</w: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рямоугольник 111" o:spid="_x0000_s1112" style="position:absolute;left:0;text-align:left;margin-left:257.3pt;margin-top:64.35pt;width:225.95pt;height:35.3pt;z-index:251626496" fillcolor="#6f6" strokecolor="#3a3a3a" strokeweight=".71mm">
            <v:fill color2="#909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rFonts w:ascii="Arial Narrow" w:hAnsi="Arial Narrow" w:cs="Times New Roman"/>
                      <w:b/>
                      <w:color w:val="000000" w:themeColor="text1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</w:rPr>
                    <w:t xml:space="preserve">Предельный возраст пребывания </w:t>
                  </w:r>
                  <w:r>
                    <w:rPr>
                      <w:rFonts w:ascii="Arial Narrow" w:hAnsi="Arial Narrow" w:cs="Times New Roman"/>
                      <w:b/>
                      <w:color w:val="000000" w:themeColor="text1"/>
                    </w:rPr>
                    <w:br/>
                    <w:t xml:space="preserve">в мобилизационном людском резерве </w:t>
                  </w:r>
                </w:p>
                <w:p w:rsidR="00F93A49" w:rsidRDefault="00F93A49">
                  <w:pPr>
                    <w:jc w:val="center"/>
                    <w:rPr>
                      <w:b/>
                      <w:color w:val="000000" w:themeColor="text1"/>
                      <w:sz w:val="44"/>
                    </w:rPr>
                  </w:pP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sz w:val="28"/>
          <w:szCs w:val="28"/>
        </w:rPr>
        <w:t xml:space="preserve">Первый контракт о пребывании в резерве заключается на срок </w:t>
      </w:r>
      <w:r w:rsidR="00A21FF4">
        <w:rPr>
          <w:rFonts w:ascii="Times New Roman" w:hAnsi="Times New Roman" w:cs="Times New Roman"/>
          <w:b/>
          <w:sz w:val="28"/>
          <w:szCs w:val="28"/>
        </w:rPr>
        <w:t>три года</w:t>
      </w:r>
      <w:r w:rsidR="00A21FF4">
        <w:rPr>
          <w:rFonts w:ascii="Times New Roman" w:hAnsi="Times New Roman" w:cs="Times New Roman"/>
          <w:sz w:val="28"/>
          <w:szCs w:val="28"/>
        </w:rPr>
        <w:t xml:space="preserve">. Новый контракт может заключаться на срок </w:t>
      </w:r>
      <w:r w:rsidR="00A21FF4">
        <w:rPr>
          <w:rFonts w:ascii="Times New Roman" w:hAnsi="Times New Roman" w:cs="Times New Roman"/>
          <w:b/>
          <w:sz w:val="28"/>
          <w:szCs w:val="28"/>
        </w:rPr>
        <w:t>три года</w:t>
      </w:r>
      <w:r w:rsidR="00A21FF4">
        <w:rPr>
          <w:rFonts w:ascii="Times New Roman" w:hAnsi="Times New Roman" w:cs="Times New Roman"/>
          <w:sz w:val="28"/>
          <w:szCs w:val="28"/>
        </w:rPr>
        <w:t xml:space="preserve">, </w:t>
      </w:r>
      <w:r w:rsidR="00A21FF4">
        <w:rPr>
          <w:rFonts w:ascii="Times New Roman" w:hAnsi="Times New Roman" w:cs="Times New Roman"/>
          <w:b/>
          <w:sz w:val="28"/>
          <w:szCs w:val="28"/>
        </w:rPr>
        <w:t>пять лет</w:t>
      </w:r>
      <w:r w:rsidR="00A21FF4">
        <w:rPr>
          <w:rFonts w:ascii="Times New Roman" w:hAnsi="Times New Roman" w:cs="Times New Roman"/>
          <w:sz w:val="28"/>
          <w:szCs w:val="28"/>
        </w:rPr>
        <w:t xml:space="preserve"> либо </w:t>
      </w:r>
      <w:r w:rsidR="00A21FF4">
        <w:rPr>
          <w:rFonts w:ascii="Times New Roman" w:hAnsi="Times New Roman" w:cs="Times New Roman"/>
          <w:sz w:val="28"/>
          <w:szCs w:val="28"/>
        </w:rPr>
        <w:br/>
        <w:t xml:space="preserve">на меньший срок - </w:t>
      </w:r>
      <w:r w:rsidR="00A21FF4">
        <w:rPr>
          <w:rFonts w:ascii="Times New Roman" w:hAnsi="Times New Roman" w:cs="Times New Roman"/>
          <w:b/>
          <w:sz w:val="28"/>
          <w:szCs w:val="28"/>
        </w:rPr>
        <w:t xml:space="preserve">до наступления предельного возраста пребывания </w:t>
      </w:r>
      <w:r w:rsidR="00A21FF4">
        <w:rPr>
          <w:rFonts w:ascii="Times New Roman" w:hAnsi="Times New Roman" w:cs="Times New Roman"/>
          <w:b/>
          <w:sz w:val="28"/>
          <w:szCs w:val="28"/>
        </w:rPr>
        <w:br/>
        <w:t>в резерве</w:t>
      </w:r>
      <w:r w:rsidR="00A21FF4">
        <w:rPr>
          <w:rFonts w:ascii="Times New Roman" w:hAnsi="Times New Roman" w:cs="Times New Roman"/>
          <w:sz w:val="28"/>
          <w:szCs w:val="28"/>
        </w:rPr>
        <w:t>.</w: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рямоугольник 43015" o:spid="_x0000_s1115" style="position:absolute;left:0;text-align:left;margin-left:253.45pt;margin-top:3.15pt;width:234pt;height:198.45pt;z-index:251623424" fillcolor="#ddd" strokecolor="#a3a3a3" strokeweight=".71mm">
            <v:fill color2="#222" o:detectmouseclick="t"/>
            <v:stroke joinstyle="round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Рисунок 189" o:spid="_x0000_s1117" style="position:absolute;left:0;text-align:left;margin-left:-4.6pt;margin-top:0;width:131.8pt;height:123.65pt;z-index:251622400" stroked="f" strokecolor="#3465a4">
            <v:imagedata r:id="rId11" o:title="image5"/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Овал 132" o:spid="_x0000_s1116" style="position:absolute;left:0;text-align:left;margin-left:158.4pt;margin-top:12.5pt;width:55.2pt;height:52.5pt;z-index:251701248" fillcolor="#9cf" strokecolor="#3a3a3a" strokeweight=".71mm">
            <v:fill color2="#630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6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56"/>
                      <w:szCs w:val="12"/>
                    </w:rPr>
                    <w:t xml:space="preserve">3 </w:t>
                  </w: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32"/>
                      <w:szCs w:val="20"/>
                    </w:rPr>
                    <w:t>года</w:t>
                  </w:r>
                </w:p>
              </w:txbxContent>
            </v:textbox>
            <w10:wrap type="square"/>
          </v:oval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рямоугольник 8" o:spid="_x0000_s1114" style="position:absolute;left:0;text-align:left;margin-left:133.45pt;margin-top:2.5pt;width:112.9pt;height:45.05pt;z-index:251624448" strokecolor="#0070c0" strokeweight="1.99pt">
            <v:fill color2="red" o:detectmouseclick="t"/>
            <v:stroke joinstyle="round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оле 43022" o:spid="_x0000_s1113" style="position:absolute;left:0;text-align:left;margin-left:131.7pt;margin-top:11.7pt;width:128pt;height:23.55pt;z-index:251625472" filled="f" stroked="f" strokecolor="#3465a4" strokeweight=".18mm">
            <v:fill o:detectmouseclick="t"/>
            <v:stroke joinstyle="round"/>
            <v:textbox>
              <w:txbxContent>
                <w:p w:rsidR="00F93A49" w:rsidRDefault="0093213F">
                  <w:pPr>
                    <w:rPr>
                      <w:rFonts w:ascii="Times New Roman" w:hAnsi="Times New Roman" w:cs="Times New Roman"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32"/>
                    </w:rPr>
                    <w:t>на               года</w:t>
                  </w:r>
                </w:p>
              </w:txbxContent>
            </v:textbox>
            <w10:wrap type="square"/>
          </v:rect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11" style="position:absolute;left:0;text-align:left;margin-left:259.2pt;margin-top:11.25pt;width:164pt;height:32.1pt;z-index:251627520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b/>
                      <w:color w:val="000000" w:themeColor="text1"/>
                      <w:sz w:val="40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0"/>
                    </w:rPr>
                    <w:t>Солдаты (матросы), сержанты (старшины), прапорщики (мичманы)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10" style="position:absolute;left:0;text-align:left;margin-left:427.15pt;margin-top:9.9pt;width:54.3pt;height:32.1pt;z-index:251628544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>45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 лет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3" style="position:absolute;left:0;text-align:left;margin-left:426.9pt;margin-top:23.75pt;width:54.3pt;height:30.6pt;z-index:251635712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>55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 лет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4" style="position:absolute;left:0;text-align:left;margin-left:259.2pt;margin-top:23.75pt;width:164pt;height:30.6pt;z-index:251634688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40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0"/>
                    </w:rPr>
                    <w:t xml:space="preserve">Младшие офицеры </w:t>
                  </w: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0"/>
                    </w:rPr>
                    <w:br/>
                    <w:t>(до капитана включительно)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106" style="position:absolute;left:0;text-align:left;margin-left:159.7pt;margin-top:9.8pt;width:55.2pt;height:52.5pt;z-index:251632640" fillcolor="#9cf" strokecolor="#3a3a3a" strokeweight=".71mm">
            <v:fill color2="#630" o:detectmouseclick="t"/>
            <v:textbox style="mso-next-textbox:#_x0000_s1106"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6"/>
                      <w:szCs w:val="20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56"/>
                      <w:szCs w:val="12"/>
                    </w:rPr>
                    <w:t xml:space="preserve">5 </w:t>
                  </w: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32"/>
                      <w:szCs w:val="20"/>
                    </w:rPr>
                    <w:t>года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7" style="position:absolute;left:0;text-align:left;margin-left:135.25pt;margin-top:11.15pt;width:111.25pt;height:45.05pt;z-index:251631616" strokecolor="#0070c0" strokeweight="1.99pt">
            <v:fill color2="red" o:detectmouseclick="t"/>
            <v:stroke joinstyle="round"/>
          </v:rect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оле 43023" o:spid="_x0000_s1105" style="position:absolute;left:0;text-align:left;margin-left:131.7pt;margin-top:7.65pt;width:122.05pt;height:23.55pt;z-index:251633664" filled="f" stroked="f" strokecolor="#3465a4" strokeweight=".18mm">
            <v:fill o:detectmouseclick="t"/>
            <v:stroke joinstyle="round"/>
            <v:textbox>
              <w:txbxContent>
                <w:p w:rsidR="00F93A49" w:rsidRDefault="0048353B">
                  <w:pPr>
                    <w:rPr>
                      <w:rFonts w:ascii="Times New Roman" w:hAnsi="Times New Roman" w:cs="Times New Roman"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32"/>
                    </w:rPr>
                    <w:t>н</w:t>
                  </w:r>
                  <w:r w:rsidR="0093213F">
                    <w:rPr>
                      <w:rFonts w:ascii="Times New Roman" w:hAnsi="Times New Roman" w:cs="Times New Roman"/>
                      <w:color w:val="000000"/>
                      <w:sz w:val="32"/>
                    </w:rPr>
                    <w:t>а</w:t>
                  </w:r>
                  <w:r>
                    <w:rPr>
                      <w:rFonts w:ascii="Times New Roman" w:hAnsi="Times New Roman" w:cs="Times New Roman"/>
                      <w:color w:val="000000"/>
                      <w:sz w:val="32"/>
                    </w:rPr>
                    <w:t xml:space="preserve">                 лет</w:t>
                  </w:r>
                  <w:r w:rsidR="0093213F">
                    <w:rPr>
                      <w:rFonts w:ascii="Times New Roman" w:hAnsi="Times New Roman" w:cs="Times New Roman"/>
                      <w:color w:val="000000"/>
                      <w:sz w:val="32"/>
                    </w:rPr>
                    <w:t xml:space="preserve">                 </w:t>
                  </w:r>
                  <w:proofErr w:type="spellStart"/>
                  <w:r w:rsidR="0093213F">
                    <w:rPr>
                      <w:rFonts w:ascii="Times New Roman" w:hAnsi="Times New Roman" w:cs="Times New Roman"/>
                      <w:color w:val="000000"/>
                      <w:sz w:val="32"/>
                    </w:rPr>
                    <w:t>лет</w:t>
                  </w:r>
                  <w:proofErr w:type="spellEnd"/>
                </w:p>
              </w:txbxContent>
            </v:textbox>
            <w10:wrap type="square"/>
          </v:rect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0" style="position:absolute;left:0;text-align:left;margin-left:427.15pt;margin-top:23pt;width:54.3pt;height:32.6pt;z-index:251638784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>60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 лет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1" style="position:absolute;left:0;text-align:left;margin-left:259.45pt;margin-top:23pt;width:163.75pt;height:32.4pt;z-index:251637760" fillcolor="#91c46e" strokecolor="#3a3a3a" strokeweight=".71mm">
            <v:fill color2="#6e3b91" o:detectmouseclick="t"/>
            <v:stroke joinstyle="round"/>
            <v:textbox style="mso-next-textbox:#_x0000_s1101"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40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0"/>
                    </w:rPr>
                    <w:t>Старшие офицеры (до подполковника включительно)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2" style="position:absolute;left:0;text-align:left;margin-left:-4.6pt;margin-top:14.9pt;width:131.8pt;height:30.8pt;z-index:251636736" fillcolor="#ffc000" strokecolor="#3a3a3a" strokeweight=".71mm">
            <v:fill color2="#003fff" o:detectmouseclick="t"/>
            <v:stroke joinstyle="round"/>
            <v:textbox style="mso-next-textbox:#_x0000_s1102"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sz w:val="96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40"/>
                      <w:szCs w:val="20"/>
                    </w:rPr>
                    <w:t>КОНТРАКТ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oval id="_x0000_s1098" style="position:absolute;left:0;text-align:left;margin-left:127.2pt;margin-top:38.1pt;width:87.7pt;height:70.3pt;z-index:251703296" fillcolor="#9cf" strokecolor="#3a3a3a" strokeweight=".71mm">
            <v:fill color2="#630" o:detectmouseclick="t"/>
            <v:textbox style="mso-next-textbox:#_x0000_s1098"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rFonts w:ascii="Arial Narrow" w:hAnsi="Arial Narrow"/>
                      <w:b/>
                      <w:color w:val="FF0000"/>
                      <w:sz w:val="36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FF0000"/>
                      <w:kern w:val="2"/>
                      <w:sz w:val="18"/>
                      <w:szCs w:val="12"/>
                    </w:rPr>
                    <w:t>Предельного возраста пребывания в резерве</w:t>
                  </w:r>
                </w:p>
              </w:txbxContent>
            </v:textbox>
            <w10:wrap type="square"/>
          </v:oval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29" type="#_x0000_t93" style="position:absolute;left:0;text-align:left;margin-left:-164.7pt;margin-top:11pt;width:186.2pt;height:61pt;z-index:251702272" adj="17940,5188" strokecolor="#0070c0" strokeweight="2pt"/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8" style="position:absolute;left:0;text-align:left;margin-left:427.15pt;margin-top:10.8pt;width:54.05pt;height:25.8pt;z-index:251630592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>65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 лет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109" style="position:absolute;left:0;text-align:left;margin-left:259.7pt;margin-top:11.9pt;width:163.5pt;height:24.7pt;z-index:251629568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40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0"/>
                    </w:rPr>
                    <w:t>Полковники (капитаны 1 ранга)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оле 43024" o:spid="_x0000_s1097" style="position:absolute;left:0;text-align:left;margin-left:92.15pt;margin-top:13.05pt;width:71.95pt;height:23.55pt;z-index:251704320" filled="f" stroked="f" strokecolor="#3465a4" strokeweight=".18mm">
            <v:fill o:detectmouseclick="t"/>
            <v:stroke joinstyle="round"/>
            <v:textbox>
              <w:txbxContent>
                <w:p w:rsidR="00F93A49" w:rsidRDefault="0093213F">
                  <w:pPr>
                    <w:rPr>
                      <w:rFonts w:ascii="Times New Roman" w:hAnsi="Times New Roman" w:cs="Times New Roman"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32"/>
                    </w:rPr>
                    <w:t xml:space="preserve">до                 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Предельный возраст пребывания в резерве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 соответствует предельному возрасту пребывания в запасе, устанавливаемому для граждан из состава запаса второго разряда.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Pr="00BB76F9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BB76F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кем и до какого возраста может быть заключен контракт </w:t>
      </w:r>
      <w:r w:rsidRPr="00BB76F9">
        <w:rPr>
          <w:rFonts w:ascii="Times New Roman" w:hAnsi="Times New Roman" w:cs="Times New Roman"/>
          <w:b/>
          <w:color w:val="FF0000"/>
          <w:sz w:val="28"/>
          <w:szCs w:val="28"/>
        </w:rPr>
        <w:br/>
        <w:t xml:space="preserve">о пребывании в мобилизационном </w:t>
      </w:r>
      <w:proofErr w:type="spellStart"/>
      <w:r w:rsidRPr="00BB76F9">
        <w:rPr>
          <w:rFonts w:ascii="Times New Roman" w:hAnsi="Times New Roman" w:cs="Times New Roman"/>
          <w:b/>
          <w:color w:val="FF0000"/>
          <w:sz w:val="28"/>
          <w:szCs w:val="28"/>
        </w:rPr>
        <w:t>людскомрезерве</w:t>
      </w:r>
      <w:proofErr w:type="spellEnd"/>
      <w:r w:rsidRPr="00BB76F9">
        <w:rPr>
          <w:rFonts w:ascii="Times New Roman" w:hAnsi="Times New Roman" w:cs="Times New Roman"/>
          <w:b/>
          <w:color w:val="FF0000"/>
          <w:sz w:val="28"/>
          <w:szCs w:val="28"/>
        </w:rPr>
        <w:t>?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Контракт о пребывании в мобилизационном людском резерве может быть заключен с гражданином Российской Федерации, не имеющим гражданства (подданства) иностранного государства:</w: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2" style="position:absolute;left:0;text-align:left;margin-left:7.15pt;margin-top:94.45pt;width:374.95pt;height:24.7pt;z-index:251643904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4"/>
                      <w:szCs w:val="24"/>
                    </w:rPr>
                    <w:t>Старшего офицера (до подполковника включительно)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1" style="position:absolute;left:0;text-align:left;margin-left:405.95pt;margin-top:94.45pt;width:55.35pt;height:24.7pt;z-index:251644928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>52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 лет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4" style="position:absolute;left:0;text-align:left;margin-left:6.45pt;margin-top:65.65pt;width:374.95pt;height:24.7pt;z-index:251641856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4"/>
                      <w:szCs w:val="24"/>
                    </w:rPr>
                    <w:t>Младшего офицера (до капитана включительно)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3" style="position:absolute;left:0;text-align:left;margin-left:405.95pt;margin-top:65.65pt;width:55.45pt;height:24.7pt;z-index:251642880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 xml:space="preserve">47 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>лет</w:t>
                  </w: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sz w:val="28"/>
          <w:szCs w:val="28"/>
        </w:rPr>
        <w:t xml:space="preserve">1) ранее проходившим военную службу (пребывающим в запасе) </w:t>
      </w:r>
      <w:r w:rsidR="00A21FF4">
        <w:rPr>
          <w:rFonts w:ascii="Times New Roman" w:hAnsi="Times New Roman" w:cs="Times New Roman"/>
          <w:sz w:val="28"/>
          <w:szCs w:val="28"/>
        </w:rPr>
        <w:br/>
        <w:t>и имеющим воинское звание:</w: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0" style="position:absolute;left:0;text-align:left;margin-left:8.8pt;margin-top:90.45pt;width:373.3pt;height:24.7pt;z-index:251645952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4"/>
                      <w:szCs w:val="24"/>
                    </w:rPr>
                    <w:t>Полковника (капитана 1 ранга)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9" style="position:absolute;left:0;text-align:left;margin-left:406.05pt;margin-top:90.45pt;width:55.35pt;height:24.7pt;z-index:251646976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>57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 лет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6" style="position:absolute;left:0;text-align:left;margin-left:6.45pt;margin-top:5.3pt;width:374.95pt;height:24.7pt;z-index:251639808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 w:line="240" w:lineRule="auto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Солдата (матроса), сержанта (старшины), прапорщика (мичмана) 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95" style="position:absolute;left:0;text-align:left;margin-left:405.95pt;margin-top:4.05pt;width:55.45pt;height:24.7pt;z-index:251640832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shd w:val="clear" w:color="auto" w:fill="FFC000"/>
                    <w:jc w:val="center"/>
                    <w:rPr>
                      <w:rFonts w:ascii="Arial Narrow" w:hAnsi="Arial Narrow"/>
                      <w:sz w:val="44"/>
                    </w:rPr>
                  </w:pP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- до </w:t>
                  </w:r>
                  <w:r>
                    <w:rPr>
                      <w:rFonts w:ascii="Arial Narrow" w:hAnsi="Arial Narrow"/>
                      <w:b/>
                      <w:color w:val="000000" w:themeColor="text1"/>
                      <w:kern w:val="2"/>
                      <w:sz w:val="28"/>
                      <w:szCs w:val="20"/>
                    </w:rPr>
                    <w:t>42</w:t>
                  </w:r>
                  <w:r>
                    <w:rPr>
                      <w:rFonts w:ascii="Arial Narrow" w:hAnsi="Arial Narrow"/>
                      <w:color w:val="000000" w:themeColor="text1"/>
                      <w:kern w:val="2"/>
                      <w:szCs w:val="20"/>
                    </w:rPr>
                    <w:t xml:space="preserve"> лет</w:t>
                  </w:r>
                </w:p>
              </w:txbxContent>
            </v:textbox>
            <w10:wrap type="square"/>
          </v:rect>
        </w:pic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завершившим обучение по программе военной подготовки офицеров запаса на военной кафедре при федеральной государственной образовательной организации высшего профессионального образования </w:t>
      </w:r>
      <w:r>
        <w:rPr>
          <w:rFonts w:ascii="Times New Roman" w:hAnsi="Times New Roman" w:cs="Times New Roman"/>
          <w:sz w:val="28"/>
          <w:szCs w:val="28"/>
        </w:rPr>
        <w:br/>
        <w:t>в течение пятнадцати лет после зачисления в запас с присвоением воинского звания офицера.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4"/>
          <w:szCs w:val="28"/>
          <w:u w:val="single"/>
          <w:lang w:eastAsia="ru-RU"/>
        </w:rPr>
        <w:pict>
          <v:rect id="_x0000_s1088" style="position:absolute;left:0;text-align:left;margin-left:13.75pt;margin-top:52.4pt;width:451.15pt;height:59.3pt;z-index:251648000" fillcolor="yellow" strokecolor="#3a3a3a" strokeweight=".71mm">
            <v:fill color2="blue" o:detectmouseclick="t"/>
            <v:stroke joinstyle="round"/>
            <v:textbox>
              <w:txbxContent>
                <w:p w:rsidR="00F93A49" w:rsidRDefault="0093213F" w:rsidP="001D5E7D">
                  <w:pPr>
                    <w:spacing w:after="0" w:line="240" w:lineRule="auto"/>
                    <w:jc w:val="center"/>
                    <w:rPr>
                      <w:sz w:val="36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8"/>
                      <w:szCs w:val="20"/>
                      <w:highlight w:val="yellow"/>
                    </w:rPr>
                    <w:t xml:space="preserve">Гражданин, поступающий в резерв, должен соответствовать требованиям, предъявляемым к гражданам, поступающим </w:t>
                  </w:r>
                  <w:r>
                    <w:rPr>
                      <w:rFonts w:ascii="Impact" w:hAnsi="Impact"/>
                      <w:color w:val="000000" w:themeColor="text1"/>
                      <w:kern w:val="2"/>
                      <w:sz w:val="28"/>
                      <w:szCs w:val="20"/>
                      <w:highlight w:val="yellow"/>
                    </w:rPr>
                    <w:br/>
                    <w:t>на военную службу по контракту.</w:t>
                  </w: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sz w:val="28"/>
          <w:szCs w:val="28"/>
        </w:rPr>
        <w:t xml:space="preserve">В первую очередь кандидат в резерв должен соответствовать медицинским и профессионально-психологическим требованиям </w:t>
      </w:r>
      <w:r w:rsidR="00A21FF4">
        <w:rPr>
          <w:rFonts w:ascii="Times New Roman" w:hAnsi="Times New Roman" w:cs="Times New Roman"/>
          <w:sz w:val="28"/>
          <w:szCs w:val="28"/>
        </w:rPr>
        <w:br/>
        <w:t>к конкретным военно-учетным специальностям.</w:t>
      </w:r>
    </w:p>
    <w:p w:rsidR="00FE2651" w:rsidRDefault="001D2873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shapetype_177" o:spid="_x0000_m1139" coordsize="21600,21600" o:spt="100" adj="0,,0" path="m,l21600,r,17280l10800,21600,,17280xe">
            <v:stroke joinstyle="miter"/>
            <v:formulas>
              <v:f eqn="prod height 4 5"/>
            </v:formulas>
            <v:path gradientshapeok="t" o:connecttype="rect" textboxrect="0,0,21600,@0"/>
          </v:shapety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Блок-схема: ссылка на другую страницу 110" o:spid="_x0000_s1085" type="#shapetype_177" style="position:absolute;left:0;text-align:left;margin-left:102.9pt;margin-top:98.35pt;width:279.2pt;height:134.65pt;z-index:251650048" o:spt="100" adj="0,,0" path="m,l21600,r,17280l10800,21600,,17280xe" fillcolor="#ccc" stroked="t" strokecolor="#7c7c7c" strokeweight=".71mm">
            <v:fill color2="#333" o:detectmouseclick="t" type="solid"/>
            <v:stroke joinstyle="round" endcap="flat"/>
            <v:formulas>
              <v:f eqn="prod height 4 5"/>
            </v:formulas>
            <v:path gradientshapeok="t" o:connecttype="rect" textboxrect="0,0,21600,@0"/>
            <v:textbox>
              <w:txbxContent>
                <w:p w:rsidR="00F93A49" w:rsidRPr="001D5E7D" w:rsidRDefault="009321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1D5E7D">
                    <w:rPr>
                      <w:rFonts w:ascii="Impact" w:hAnsi="Impact"/>
                      <w:color w:val="000000" w:themeColor="text1"/>
                      <w:kern w:val="2"/>
                      <w:sz w:val="20"/>
                      <w:szCs w:val="20"/>
                      <w:u w:val="single"/>
                    </w:rPr>
                    <w:t>по возрасту</w:t>
                  </w:r>
                </w:p>
                <w:p w:rsidR="00F93A49" w:rsidRPr="001D5E7D" w:rsidRDefault="009321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1D5E7D">
                    <w:rPr>
                      <w:rFonts w:ascii="Impact" w:hAnsi="Impact"/>
                      <w:color w:val="0070C0"/>
                      <w:kern w:val="2"/>
                      <w:sz w:val="20"/>
                      <w:szCs w:val="20"/>
                    </w:rPr>
                    <w:t>вышеуказанные категории (см. пункт 1)</w:t>
                  </w:r>
                </w:p>
                <w:p w:rsidR="00F93A49" w:rsidRPr="001D5E7D" w:rsidRDefault="009321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1D5E7D">
                    <w:rPr>
                      <w:rFonts w:ascii="Impact" w:hAnsi="Impact"/>
                      <w:color w:val="000000" w:themeColor="text1"/>
                      <w:kern w:val="2"/>
                      <w:sz w:val="20"/>
                      <w:szCs w:val="20"/>
                      <w:u w:val="single"/>
                    </w:rPr>
                    <w:t>по уровню образования</w:t>
                  </w:r>
                </w:p>
                <w:p w:rsidR="00F93A49" w:rsidRPr="001D5E7D" w:rsidRDefault="009321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1D5E7D">
                    <w:rPr>
                      <w:rFonts w:ascii="Impact" w:hAnsi="Impact"/>
                      <w:color w:val="0070C0"/>
                      <w:kern w:val="2"/>
                      <w:sz w:val="20"/>
                      <w:szCs w:val="20"/>
                    </w:rPr>
                    <w:t>высшее или среднее специальное</w:t>
                  </w:r>
                </w:p>
                <w:p w:rsidR="00F93A49" w:rsidRPr="001D5E7D" w:rsidRDefault="009321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1D5E7D">
                    <w:rPr>
                      <w:rFonts w:ascii="Impact" w:hAnsi="Impact"/>
                      <w:color w:val="000000" w:themeColor="text1"/>
                      <w:kern w:val="2"/>
                      <w:sz w:val="20"/>
                      <w:szCs w:val="20"/>
                      <w:u w:val="single"/>
                    </w:rPr>
                    <w:t>по состоянию здоровья</w:t>
                  </w:r>
                </w:p>
                <w:p w:rsidR="00F93A49" w:rsidRPr="001D5E7D" w:rsidRDefault="009321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1D5E7D">
                    <w:rPr>
                      <w:rFonts w:ascii="Impact" w:hAnsi="Impact"/>
                      <w:color w:val="0070C0"/>
                      <w:kern w:val="2"/>
                      <w:sz w:val="20"/>
                      <w:szCs w:val="20"/>
                    </w:rPr>
                    <w:t xml:space="preserve">годен или годен </w:t>
                  </w:r>
                </w:p>
                <w:p w:rsidR="00F93A49" w:rsidRPr="001D5E7D" w:rsidRDefault="0093213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1D5E7D">
                    <w:rPr>
                      <w:rFonts w:ascii="Impact" w:hAnsi="Impact"/>
                      <w:color w:val="0070C0"/>
                      <w:kern w:val="2"/>
                      <w:sz w:val="20"/>
                      <w:szCs w:val="20"/>
                    </w:rPr>
                    <w:t>с незначительными ограничениями</w:t>
                  </w:r>
                </w:p>
              </w:txbxContent>
            </v:textbox>
            <w10:wrap type="square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87" style="position:absolute;left:0;text-align:left;margin-left:102.9pt;margin-top:69.25pt;width:279.2pt;height:29.1pt;z-index:251649024" fillcolor="#91c46e" strokecolor="#3a3a3a" strokeweight=".71mm">
            <v:fill color2="#6e3b91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sz w:val="3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Cs w:val="20"/>
                      <w:u w:val="single"/>
                    </w:rPr>
                    <w:t>ТРЕБОВАНИЯ: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Pr="001D5E7D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D5E7D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В каких случаях контракт о пребывании в резерве не может быть заключен с гражданином?</w: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51610112" behindDoc="0" locked="0" layoutInCell="1" allowOverlap="1">
            <wp:simplePos x="0" y="0"/>
            <wp:positionH relativeFrom="column">
              <wp:posOffset>5109210</wp:posOffset>
            </wp:positionH>
            <wp:positionV relativeFrom="paragraph">
              <wp:posOffset>122555</wp:posOffset>
            </wp:positionV>
            <wp:extent cx="925830" cy="2476500"/>
            <wp:effectExtent l="0" t="0" r="0" b="0"/>
            <wp:wrapNone/>
            <wp:docPr id="68" name="Рисунок 78" descr="https://cdn.pixabay.com/photo/2017/02/27/12/30/businessmen-210312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Рисунок 78" descr="https://cdn.pixabay.com/photo/2017/02/27/12/30/businessmen-2103120_1280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33270" r="39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Контракт о пребывании в резерве не может быть заключен </w:t>
      </w:r>
      <w:r>
        <w:rPr>
          <w:rFonts w:ascii="Times New Roman" w:hAnsi="Times New Roman" w:cs="Times New Roman"/>
          <w:sz w:val="28"/>
          <w:szCs w:val="28"/>
        </w:rPr>
        <w:br/>
        <w:t>с гражданином:</w: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4" style="position:absolute;left:0;text-align:left;margin-left:7.05pt;margin-top:5.5pt;width:384.7pt;height:38.65pt;z-index:251651072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Impact" w:hAnsi="Impact"/>
                      <w:color w:val="000000" w:themeColor="text1"/>
                      <w:kern w:val="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</w:rPr>
                    <w:t xml:space="preserve">имеющим отсрочку от призыва на военную службу </w:t>
                  </w:r>
                </w:p>
                <w:p w:rsidR="00F93A49" w:rsidRDefault="0093213F">
                  <w:pPr>
                    <w:spacing w:after="0"/>
                    <w:jc w:val="center"/>
                    <w:rPr>
                      <w:rFonts w:ascii="Impact" w:hAnsi="Impact"/>
                      <w:color w:val="000000" w:themeColor="text1"/>
                      <w:kern w:val="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</w:rPr>
                    <w:t>по мобилизации или освобождение от военных сборов;</w:t>
                  </w:r>
                </w:p>
              </w:txbxContent>
            </v:textbox>
            <w10:wrap type="square"/>
          </v:rect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6" style="position:absolute;left:0;text-align:left;margin-left:26.55pt;margin-top:10.15pt;width:10.9pt;height:93.3pt;rotation:-2681160fd;z-index:251706368" fillcolor="red" strokecolor="red"/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3" style="position:absolute;left:0;text-align:left;margin-left:7.1pt;margin-top:6.15pt;width:384.7pt;height:38.65pt;z-index:251652096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rFonts w:ascii="Impact" w:hAnsi="Impact"/>
                      <w:color w:val="000000" w:themeColor="text1"/>
                      <w:kern w:val="2"/>
                      <w:sz w:val="40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 xml:space="preserve">в отношении которого ведется дознание либо предварительное следствие или </w:t>
                  </w:r>
                  <w:proofErr w:type="gramStart"/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>уголовное дело</w:t>
                  </w:r>
                  <w:proofErr w:type="gramEnd"/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 xml:space="preserve"> в отношении которого передано в суд;</w:t>
                  </w:r>
                </w:p>
              </w:txbxContent>
            </v:textbox>
            <w10:wrap type="square"/>
          </v:rect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135" style="position:absolute;left:0;text-align:left;margin-left:26.95pt;margin-top:-37.55pt;width:10.25pt;height:93.3pt;rotation:2967379fd;z-index:251705344" fillcolor="red" strokecolor="red"/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2" style="position:absolute;left:0;text-align:left;margin-left:7.1pt;margin-top:6.1pt;width:384.7pt;height:38.65pt;z-index:251653120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 xml:space="preserve">имеющим неснятую или непогашенную судимость </w:t>
                  </w:r>
                </w:p>
                <w:p w:rsidR="00F93A49" w:rsidRDefault="0093213F">
                  <w:pPr>
                    <w:jc w:val="center"/>
                    <w:rPr>
                      <w:rFonts w:ascii="Impact" w:hAnsi="Impact"/>
                      <w:color w:val="000000" w:themeColor="text1"/>
                      <w:kern w:val="2"/>
                      <w:sz w:val="40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>за совершение преступления;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0" style="position:absolute;left:0;text-align:left;margin-left:7.05pt;margin-top:51.8pt;width:384.7pt;height:38.65pt;z-index:251655168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rFonts w:ascii="Impact" w:hAnsi="Impact"/>
                      <w:color w:val="000000" w:themeColor="text1"/>
                      <w:kern w:val="2"/>
                      <w:sz w:val="40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>имеющим гражданство (подданство) иностранного государства.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81" style="position:absolute;left:0;text-align:left;margin-left:7.1pt;margin-top:5.5pt;width:464.05pt;height:38.65pt;z-index:251654144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rFonts w:ascii="Impact" w:hAnsi="Impact"/>
                      <w:color w:val="000000" w:themeColor="text1"/>
                      <w:kern w:val="2"/>
                      <w:sz w:val="40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>отказавшимся от прохождения процедуры оформления допуска к государственной тайне либо которому отказано в оформлении допуска к государственной тайне;</w:t>
                  </w:r>
                </w:p>
              </w:txbxContent>
            </v:textbox>
            <w10:wrap type="square"/>
          </v:rect>
        </w:pic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каких случаях гражданин подлежит исключению из резерва?</w: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Гражданин </w:t>
      </w:r>
      <w:r>
        <w:rPr>
          <w:rFonts w:ascii="Times New Roman" w:hAnsi="Times New Roman" w:cs="Times New Roman"/>
          <w:b/>
          <w:sz w:val="28"/>
          <w:szCs w:val="28"/>
        </w:rPr>
        <w:t>подлежит исключению из резерва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9" style="position:absolute;left:0;text-align:left;margin-left:84.85pt;margin-top:1.85pt;width:377.5pt;height:38.65pt;z-index:251656192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Impact" w:hAnsi="Impact"/>
                      <w:color w:val="000000" w:themeColor="text1"/>
                      <w:kern w:val="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</w:rPr>
                    <w:t>по возрасту - по достижении предельного возраста пребывания</w:t>
                  </w:r>
                </w:p>
                <w:p w:rsidR="00F93A49" w:rsidRDefault="0093213F">
                  <w:pPr>
                    <w:spacing w:after="0"/>
                    <w:jc w:val="center"/>
                    <w:rPr>
                      <w:rFonts w:ascii="Impact" w:hAnsi="Impact"/>
                      <w:color w:val="000000" w:themeColor="text1"/>
                      <w:kern w:val="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</w:rPr>
                    <w:t>в запасе;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8" style="position:absolute;left:0;text-align:left;margin-left:33.8pt;margin-top:1.85pt;width:41.05pt;height:39.45pt;z-index:251657216" fillcolor="lime" strokecolor="#3a3a3a" strokeweight=".71mm">
            <v:fill color2="fuchsia" o:detectmouseclick="t"/>
            <v:textbox>
              <w:txbxContent>
                <w:p w:rsidR="00F93A49" w:rsidRDefault="0093213F">
                  <w:pPr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1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7" style="position:absolute;left:0;text-align:left;margin-left:35.5pt;margin-top:95.65pt;width:41.05pt;height:39.45pt;z-index:251658240" fillcolor="lime" strokecolor="#3a3a3a" strokeweight=".71mm">
            <v:fill color2="fuchsia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3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6" style="position:absolute;left:0;text-align:left;margin-left:35.5pt;margin-top:142.5pt;width:41.05pt;height:39.45pt;z-index:251659264" fillcolor="#ffc000" strokecolor="#3a3a3a" strokeweight=".71mm">
            <v:fill color2="#003fff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4</w:t>
                  </w:r>
                </w:p>
              </w:txbxContent>
            </v:textbox>
            <w10:wrap type="square"/>
          </v:oval>
        </w:pict>
      </w:r>
      <w:r w:rsidR="00A21F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15232" behindDoc="0" locked="0" layoutInCell="1" allowOverlap="1">
            <wp:simplePos x="0" y="0"/>
            <wp:positionH relativeFrom="column">
              <wp:posOffset>5622925</wp:posOffset>
            </wp:positionH>
            <wp:positionV relativeFrom="paragraph">
              <wp:posOffset>38735</wp:posOffset>
            </wp:positionV>
            <wp:extent cx="252095" cy="492125"/>
            <wp:effectExtent l="0" t="0" r="0" b="0"/>
            <wp:wrapNone/>
            <wp:docPr id="88" name="Picture 86" descr="C:\Users\ab2601.S\Desktop\Для Козака\royalty-free-clip-art-silhou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6" descr="C:\Users\ab2601.S\Desktop\Для Козака\royalty-free-clip-art-silhouette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5" style="position:absolute;left:0;text-align:left;margin-left:84.7pt;margin-top:15.3pt;width:377.5pt;height:38.65pt;z-index:251660288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24"/>
                      <w:szCs w:val="20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0"/>
                    </w:rPr>
                    <w:t>по истечении срока контракта о пребывании в резерве;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74" style="position:absolute;left:0;text-align:left;margin-left:34.65pt;margin-top:15.75pt;width:41.05pt;height:39.45pt;z-index:251661312" fillcolor="lime" strokecolor="#3a3a3a" strokeweight=".71mm">
            <v:fill color2="fuchsia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2</w:t>
                  </w:r>
                </w:p>
              </w:txbxContent>
            </v:textbox>
            <w10:wrap type="square"/>
          </v:oval>
        </w:pic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8" style="position:absolute;left:0;text-align:left;margin-left:84.7pt;margin-top:143.1pt;width:377.5pt;height:46.3pt;z-index:251664384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Cs w:val="20"/>
                    </w:rPr>
                    <w:t xml:space="preserve">в </w:t>
                  </w: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4"/>
                    </w:rPr>
                    <w:t xml:space="preserve">связи с вступлением в законную силу приговора суда о назначении резервисту наказания в виде лишения свободы </w:t>
                  </w: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4"/>
                    </w:rPr>
                    <w:br/>
                    <w:t>или лишения свободы условно;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7" style="position:absolute;left:0;text-align:left;margin-left:33.8pt;margin-top:143.1pt;width:41.05pt;height:39.45pt;z-index:251665408" fillcolor="#ffc000" strokecolor="#3a3a3a" strokeweight=".71mm">
            <v:fill color2="#003fff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5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9" style="position:absolute;left:0;text-align:left;margin-left:86.5pt;margin-top:94.2pt;width:377.5pt;height:38.65pt;z-index:251663360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24"/>
                      <w:szCs w:val="20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0"/>
                    </w:rPr>
                    <w:t xml:space="preserve">в связи с </w:t>
                  </w: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</w:rPr>
                    <w:t>лишением</w:t>
                  </w: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0"/>
                    </w:rPr>
                    <w:t xml:space="preserve"> его воинского звания;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70" style="position:absolute;left:0;text-align:left;margin-left:84.7pt;margin-top:47.3pt;width:377.5pt;height:38.65pt;z-index:251662336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24"/>
                      <w:szCs w:val="20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0"/>
                    </w:rPr>
                    <w:t xml:space="preserve">по состоянию здоровья - в связи с признанием его ВВК не годным </w:t>
                  </w: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0"/>
                    </w:rPr>
                    <w:br/>
                    <w:t>или ограниченно годным к военной службе;</w:t>
                  </w: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12160" behindDoc="1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173355</wp:posOffset>
            </wp:positionV>
            <wp:extent cx="1481455" cy="1400810"/>
            <wp:effectExtent l="0" t="0" r="0" b="0"/>
            <wp:wrapNone/>
            <wp:docPr id="95" name="Picture 84" descr="C:\Users\ab2601.S\Desktop\Для Козака\84-846422_travel-clipart-black-and-white-vacation-clipart-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84" descr="C:\Users\ab2601.S\Desktop\Для Козака\84-846422_travel-clipart-black-and-white-vacation-clipart-black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1FF4" w:rsidRPr="00F93A49">
        <w:rPr>
          <w:rFonts w:ascii="Times New Roman" w:hAnsi="Times New Roman" w:cs="Times New Roman"/>
          <w:sz w:val="28"/>
          <w:szCs w:val="28"/>
        </w:rPr>
        <w:object w:dxaOrig="11894" w:dyaOrig="16839">
          <v:shape id="ole_rId13" o:spid="_x0000_i1026" style="width:21.75pt;height:30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AcroExch.Document.DC" ShapeID="ole_rId13" DrawAspect="Content" ObjectID="_1694872936" r:id="rId15"/>
        </w:obje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5" style="position:absolute;left:0;text-align:left;margin-left:33.8pt;margin-top:1.35pt;width:41.05pt;height:39.45pt;z-index:251667456" fillcolor="#ffc000" strokecolor="#3a3a3a" strokeweight=".71mm">
            <v:fill color2="#003fff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6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6" style="position:absolute;left:0;text-align:left;margin-left:84.7pt;margin-top:2.15pt;width:377.5pt;height:38.65pt;z-index:251666432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4"/>
                    </w:rPr>
                    <w:t>в связи с прекращением гражданства Российской Федерации или приобретения гражданства (подданства) иностранного государства;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3" style="position:absolute;left:0;text-align:left;margin-left:33.8pt;margin-top:1.65pt;width:41.05pt;height:39.45pt;z-index:251669504" fillcolor="lime" strokecolor="#3a3a3a" strokeweight=".71mm">
            <v:fill color2="fuchsia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7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4" style="position:absolute;left:0;text-align:left;margin-left:86.5pt;margin-top:1.65pt;width:377.5pt;height:39.95pt;z-index:251668480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 w:rsidP="001D5E7D">
                  <w:pPr>
                    <w:spacing w:after="0" w:line="240" w:lineRule="auto"/>
                    <w:jc w:val="center"/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4"/>
                    </w:rPr>
                    <w:t xml:space="preserve">в связи с возникновением оснований для отсрочки от призыва </w:t>
                  </w:r>
                </w:p>
                <w:p w:rsidR="00F93A49" w:rsidRDefault="0093213F" w:rsidP="001D5E7D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4"/>
                    </w:rPr>
                    <w:t>на военную службу или освобождения от военных сборов.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Pr="001D5E7D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D5E7D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В каких случаях гражданин может досрочно исключен</w:t>
      </w:r>
      <w:r w:rsidRPr="001D5E7D">
        <w:rPr>
          <w:rFonts w:ascii="Times New Roman" w:hAnsi="Times New Roman" w:cs="Times New Roman"/>
          <w:b/>
          <w:color w:val="FF0000"/>
          <w:sz w:val="28"/>
          <w:szCs w:val="28"/>
        </w:rPr>
        <w:br/>
        <w:t>из резерва?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Гражданин </w:t>
      </w:r>
      <w:r>
        <w:rPr>
          <w:rFonts w:ascii="Times New Roman" w:hAnsi="Times New Roman" w:cs="Times New Roman"/>
          <w:b/>
          <w:sz w:val="28"/>
          <w:szCs w:val="28"/>
        </w:rPr>
        <w:t>может быть досрочно исключен из резерва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55" style="position:absolute;left:0;text-align:left;margin-left:22.75pt;margin-top:154.95pt;width:41.05pt;height:39.45pt;z-index:251677696" fillcolor="#9cf" strokecolor="#3a3a3a" strokeweight=".71mm">
            <v:fill color2="#630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4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6" style="position:absolute;left:0;text-align:left;margin-left:83.2pt;margin-top:146.8pt;width:377.5pt;height:55.15pt;z-index:251676672" fillcolor="#9cf" strokecolor="#3a3a3a" strokeweight=".71mm">
            <v:fill color2="#630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sz w:val="32"/>
                    </w:rPr>
                  </w:pPr>
                  <w:r>
                    <w:rPr>
                      <w:rFonts w:ascii="Impact" w:eastAsiaTheme="minorEastAsia" w:hAnsi="Impact"/>
                      <w:color w:val="000000" w:themeColor="text1"/>
                      <w:kern w:val="2"/>
                      <w:sz w:val="24"/>
                      <w:szCs w:val="20"/>
                      <w:lang w:eastAsia="ru-RU"/>
                    </w:rPr>
                    <w:t>в связи с поступлением на службу в Следственный комитет Российской Федерации, органы и учреждения прокуратуры Российской Федерации и назначения на должность судьи.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57" style="position:absolute;left:0;text-align:left;margin-left:22.75pt;margin-top:100.45pt;width:41.05pt;height:39.45pt;z-index:251675648" fillcolor="#ffc000" strokecolor="#3a3a3a" strokeweight=".71mm">
            <v:fill opacity="47841f" color2="#003fff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3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8" style="position:absolute;left:0;text-align:left;margin-left:83.2pt;margin-top:100.45pt;width:377.5pt;height:38.65pt;z-index:251674624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4"/>
                    </w:rPr>
                    <w:t>в связи с отказом в допуске к государственной тайне или лишением указанного допуска;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59" style="position:absolute;left:0;text-align:left;margin-left:22.75pt;margin-top:54.15pt;width:41.05pt;height:39.45pt;z-index:251673600" fillcolor="#ffc000" strokecolor="#3a3a3a" strokeweight=".71mm">
            <v:fill opacity="47841f" color2="#003fff" o:detectmouseclick="t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2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0" style="position:absolute;left:0;text-align:left;margin-left:83.2pt;margin-top:54.15pt;width:377.5pt;height:38.65pt;z-index:251672576" fillcolor="#ffc000" strokecolor="#3a3a3a" strokeweight=".71mm">
            <v:fill color2="#003fff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32"/>
                    </w:rPr>
                  </w:pPr>
                  <w:r>
                    <w:rPr>
                      <w:rFonts w:ascii="Impact" w:eastAsiaTheme="minorEastAsia" w:hAnsi="Impact"/>
                      <w:color w:val="000000" w:themeColor="text1"/>
                      <w:kern w:val="2"/>
                      <w:sz w:val="24"/>
                      <w:szCs w:val="20"/>
                      <w:lang w:eastAsia="ru-RU"/>
                    </w:rPr>
                    <w:t xml:space="preserve">в связи с невыполнением им условий контракта </w:t>
                  </w:r>
                  <w:r>
                    <w:rPr>
                      <w:rFonts w:ascii="Impact" w:eastAsiaTheme="minorEastAsia" w:hAnsi="Impact"/>
                      <w:color w:val="000000" w:themeColor="text1"/>
                      <w:kern w:val="2"/>
                      <w:sz w:val="24"/>
                      <w:szCs w:val="20"/>
                      <w:lang w:eastAsia="ru-RU"/>
                    </w:rPr>
                    <w:br/>
                    <w:t>о пребывании в резерве;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62" style="position:absolute;left:0;text-align:left;margin-left:83.25pt;margin-top:7.55pt;width:377.5pt;height:38.65pt;z-index:251670528" fillcolor="#9cf" strokecolor="#3a3a3a" strokeweight=".71mm">
            <v:fill color2="#630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sz w:val="3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Cs w:val="20"/>
                    </w:rPr>
                    <w:t>в связи с организационно-штатными мероприятиями;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61" style="position:absolute;left:0;text-align:left;margin-left:23.2pt;margin-top:6.55pt;width:41.05pt;height:39.45pt;z-index:251671552" fillcolor="#9cf" strokecolor="#3a3a3a" strokeweight=".71mm">
            <v:fill color2="#630" o:detectmouseclick="t"/>
            <v:textbox>
              <w:txbxContent>
                <w:p w:rsidR="00F93A49" w:rsidRDefault="0093213F">
                  <w:pPr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1</w:t>
                  </w:r>
                </w:p>
              </w:txbxContent>
            </v:textbox>
            <w10:wrap type="square"/>
          </v:oval>
        </w:pict>
      </w:r>
    </w:p>
    <w:p w:rsidR="00FE2651" w:rsidRPr="001D5E7D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D5E7D">
        <w:rPr>
          <w:rFonts w:ascii="Times New Roman" w:hAnsi="Times New Roman" w:cs="Times New Roman"/>
          <w:b/>
          <w:color w:val="FF0000"/>
          <w:sz w:val="28"/>
          <w:szCs w:val="28"/>
        </w:rPr>
        <w:t>В каких случаях гражданин имеет право на досрочное исключение из резерва?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Гражданин, пребывающий в резерве, </w:t>
      </w:r>
      <w:r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правона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досрочное исключение из резерва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4" style="position:absolute;left:0;text-align:left;margin-left:89pt;margin-top:7.4pt;width:367.05pt;height:38.65pt;z-index:251678720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>
                  <w:pPr>
                    <w:spacing w:after="0"/>
                    <w:jc w:val="center"/>
                    <w:rPr>
                      <w:sz w:val="3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Cs w:val="20"/>
                    </w:rPr>
                    <w:t xml:space="preserve">в связи с существенным и (или) систематическим нарушением </w:t>
                  </w:r>
                  <w:r>
                    <w:rPr>
                      <w:rFonts w:ascii="Impact" w:hAnsi="Impact"/>
                      <w:color w:val="000000" w:themeColor="text1"/>
                      <w:kern w:val="2"/>
                      <w:szCs w:val="20"/>
                    </w:rPr>
                    <w:br/>
                    <w:t>в отношении него условий контракта о пребывании в резерве;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53" style="position:absolute;left:0;text-align:left;margin-left:28.8pt;margin-top:6.7pt;width:41.05pt;height:39.45pt;z-index:251679744" fillcolor="lime" strokecolor="#3a3a3a" strokeweight=".71mm">
            <v:fill color2="fuchsia" o:detectmouseclick="t"/>
            <v:textbox>
              <w:txbxContent>
                <w:p w:rsidR="00F93A49" w:rsidRDefault="0093213F">
                  <w:pPr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1</w:t>
                  </w:r>
                </w:p>
              </w:txbxContent>
            </v:textbox>
            <w10:wrap type="square"/>
          </v:oval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2" style="position:absolute;left:0;text-align:left;margin-left:89pt;margin-top:8.95pt;width:367.05pt;height:26.85pt;z-index:251680768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48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0"/>
                    </w:rPr>
                    <w:t>по семейным обстоятельствам: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51" style="position:absolute;left:0;text-align:left;margin-left:28.8pt;margin-top:1.95pt;width:41.05pt;height:39.45pt;z-index:251681792" fillcolor="lime" strokecolor="#3a3a3a" strokeweight=".71mm">
            <v:fill color2="fuchsia" o:detectmouseclick="t"/>
            <v:textbox>
              <w:txbxContent>
                <w:p w:rsidR="00F93A49" w:rsidRDefault="0093213F">
                  <w:pPr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2</w:t>
                  </w:r>
                </w:p>
              </w:txbxContent>
            </v:textbox>
            <w10:wrap type="square"/>
          </v:oval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0" style="position:absolute;left:0;text-align:left;margin-left:95.55pt;margin-top:8.8pt;width:359.8pt;height:71.05pt;z-index:251682816" fillcolor="#9f9" strokecolor="#3a3a3a" strokeweight=".71mm">
            <v:fill opacity="47841f" color2="#606" o:detectmouseclick="t"/>
            <v:stroke joinstyle="round"/>
            <v:textbox>
              <w:txbxContent>
                <w:p w:rsidR="00F93A49" w:rsidRPr="001D5E7D" w:rsidRDefault="0093213F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1D5E7D">
                    <w:rPr>
                      <w:rFonts w:ascii="Arial Narrow" w:hAnsi="Arial Narrow"/>
                      <w:color w:val="000000" w:themeColor="text1"/>
                      <w:kern w:val="2"/>
                      <w:sz w:val="20"/>
                      <w:szCs w:val="20"/>
                    </w:rPr>
                    <w:t xml:space="preserve">в связи с необходимостью постоянного ухода за отцом, матерью, женой, родным </w:t>
                  </w:r>
                  <w:r w:rsidR="001D5E7D">
                    <w:rPr>
                      <w:rFonts w:ascii="Arial Narrow" w:hAnsi="Arial Narrow"/>
                      <w:color w:val="000000" w:themeColor="text1"/>
                      <w:kern w:val="2"/>
                      <w:sz w:val="20"/>
                      <w:szCs w:val="20"/>
                    </w:rPr>
                    <w:t>б</w:t>
                  </w:r>
                  <w:r w:rsidRPr="001D5E7D">
                    <w:rPr>
                      <w:rFonts w:ascii="Arial Narrow" w:hAnsi="Arial Narrow"/>
                      <w:color w:val="000000" w:themeColor="text1"/>
                      <w:kern w:val="2"/>
                      <w:sz w:val="20"/>
                      <w:szCs w:val="20"/>
                    </w:rPr>
                    <w:t>ратом, родной сестрой, дедушкой, бабушкой или усыновителем, нуждающимися по состоянию здоровья в соответствии с заключением федерального учреждения МСЭ по их месту жительства в постоянном постороннем уходе (помощи, надзоре), при отсутствии других лиц, обязанных по закону содержать указанных граждан;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8" style="position:absolute;left:0;text-align:left;margin-left:94.7pt;margin-top:3.75pt;width:360.6pt;height:45.1pt;z-index:251684864" fillcolor="#9f9" strokecolor="#3a3a3a" strokeweight=".71mm">
            <v:fill opacity="47841f" color2="#606" o:detectmouseclick="t"/>
            <v:stroke joinstyle="round"/>
            <v:textbox>
              <w:txbxContent>
                <w:p w:rsidR="00F93A49" w:rsidRPr="001D5E7D" w:rsidRDefault="0093213F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1D5E7D">
                    <w:rPr>
                      <w:rFonts w:ascii="Arial Narrow" w:hAnsi="Arial Narrow"/>
                      <w:color w:val="000000" w:themeColor="text1"/>
                      <w:kern w:val="2"/>
                      <w:sz w:val="20"/>
                      <w:szCs w:val="20"/>
                    </w:rPr>
                    <w:t>в связи с необходимостью осуществления обязанностей опекуна или попечителя несовершеннолетнего родного брата или несовершеннолетней родной сестры при отсутствии других лиц, обязанных по закону содержать указанных граждан;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9" style="position:absolute;left:0;text-align:left;margin-left:94.7pt;margin-top:3.5pt;width:359.8pt;height:33.55pt;z-index:251683840" fillcolor="#9f9" strokecolor="#3a3a3a" strokeweight=".71mm">
            <v:fill opacity="47841f" color2="#606" o:detectmouseclick="t"/>
            <v:stroke joinstyle="round"/>
            <v:textbox>
              <w:txbxContent>
                <w:p w:rsidR="00F93A49" w:rsidRPr="001D5E7D" w:rsidRDefault="0093213F">
                  <w:pPr>
                    <w:jc w:val="center"/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1D5E7D">
                    <w:rPr>
                      <w:rFonts w:ascii="Arial Narrow" w:hAnsi="Arial Narrow"/>
                      <w:color w:val="000000" w:themeColor="text1"/>
                      <w:kern w:val="2"/>
                      <w:sz w:val="20"/>
                      <w:szCs w:val="20"/>
                    </w:rPr>
                    <w:t>в связи с необходимостью ухода за ребенком, не достигшим возраста 18 лет, которого резервист воспитывает без матери ребенка;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oval id="_x0000_s1046" style="position:absolute;left:0;text-align:left;margin-left:30.25pt;margin-top:10.75pt;width:41.05pt;height:39.45pt;z-index:251686912" fillcolor="lime" strokecolor="#3a3a3a" strokeweight=".71mm">
            <v:fill color2="fuchsia" o:detectmouseclick="t"/>
            <v:textbox>
              <w:txbxContent>
                <w:p w:rsidR="00F93A49" w:rsidRDefault="0093213F">
                  <w:pPr>
                    <w:jc w:val="center"/>
                    <w:rPr>
                      <w:rFonts w:ascii="Arial Narrow" w:hAnsi="Arial Narrow"/>
                      <w:sz w:val="144"/>
                    </w:rPr>
                  </w:pPr>
                  <w:r>
                    <w:rPr>
                      <w:rFonts w:ascii="Arial Narrow" w:hAnsi="Arial Narrow"/>
                      <w:b/>
                      <w:bCs/>
                      <w:color w:val="000000" w:themeColor="text1"/>
                      <w:kern w:val="2"/>
                      <w:sz w:val="44"/>
                      <w:szCs w:val="12"/>
                    </w:rPr>
                    <w:t>3</w:t>
                  </w:r>
                </w:p>
              </w:txbxContent>
            </v:textbox>
            <w10:wrap type="square"/>
          </v:oval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7" style="position:absolute;left:0;text-align:left;margin-left:83.25pt;margin-top:9.55pt;width:371.25pt;height:43.6pt;z-index:251685888" fillcolor="lime" strokecolor="#3a3a3a" strokeweight=".71mm">
            <v:fill color2="fuchsia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sz w:val="48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4"/>
                      <w:szCs w:val="20"/>
                    </w:rPr>
                    <w:t>по заключению аттестационной комиссии при наличии у него уважительных причин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5E7D" w:rsidRDefault="001D5E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5E7D" w:rsidRDefault="001D5E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5E7D" w:rsidRDefault="001D5E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5E7D" w:rsidRDefault="001D5E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5E7D" w:rsidRDefault="001D5E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Pr="001D5E7D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D5E7D">
        <w:rPr>
          <w:rFonts w:ascii="Times New Roman" w:hAnsi="Times New Roman" w:cs="Times New Roman"/>
          <w:b/>
          <w:color w:val="FF0000"/>
          <w:sz w:val="28"/>
          <w:szCs w:val="28"/>
        </w:rPr>
        <w:t>Какие денежные выплаты положены гражданам, пребывающим в резерве?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Денежные выплаты гражданам, пребывающим в резерве,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до прохождения военных сборов</w:t>
      </w:r>
      <w:r>
        <w:rPr>
          <w:rFonts w:ascii="Times New Roman" w:hAnsi="Times New Roman" w:cs="Times New Roman"/>
          <w:sz w:val="28"/>
          <w:szCs w:val="28"/>
        </w:rPr>
        <w:t>, состоят из:</w:t>
      </w:r>
    </w:p>
    <w:p w:rsidR="00FE2651" w:rsidRDefault="00705F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13184" behindDoc="0" locked="0" layoutInCell="1" allowOverlap="1">
            <wp:simplePos x="0" y="0"/>
            <wp:positionH relativeFrom="column">
              <wp:posOffset>4763770</wp:posOffset>
            </wp:positionH>
            <wp:positionV relativeFrom="paragraph">
              <wp:posOffset>43180</wp:posOffset>
            </wp:positionV>
            <wp:extent cx="1173480" cy="2520315"/>
            <wp:effectExtent l="0" t="0" r="0" b="0"/>
            <wp:wrapNone/>
            <wp:docPr id="147" name="Рисунок 58" descr="http://ae01.alicdn.com/kf/HTB1cZyLMVXXXXb9XpXXq6xXFXXXM.jpg_q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Рисунок 58" descr="http://ae01.alicdn.com/kf/HTB1cZyLMVXXXXb9XpXXq6xXFXXXM.jpg_q5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6954" r="65962" b="46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287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137" type="#_x0000_t93" style="position:absolute;left:0;text-align:left;margin-left:84.6pt;margin-top:10pt;width:287.4pt;height:199.4pt;z-index:251617280;mso-position-horizontal-relative:text;mso-position-vertical-relative:text" adj="17989,3248" fillcolor="#ffc000" strokecolor="#ffc000" strokeweight="2.5pt">
            <v:fill opacity="15073f" color2="fill darken(118)" rotate="t" method="linear sigma" focus="-50%" type="gradient"/>
          </v:shape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5" style="position:absolute;left:0;text-align:left;margin-left:131.7pt;margin-top:14.4pt;width:193.95pt;height:40.4pt;z-index:251687936" fillcolor="#9cf" strokecolor="white" strokeweight=".71mm">
            <v:fill color2="#630" o:detectmouseclick="t"/>
            <v:stroke joinstyle="round"/>
            <v:textbox>
              <w:txbxContent>
                <w:p w:rsidR="00F93A49" w:rsidRPr="001D5E7D" w:rsidRDefault="0093213F" w:rsidP="001D5E7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1D5E7D"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12% оклада по должности и воинскому званию 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4" style="position:absolute;left:0;text-align:left;margin-left:131.7pt;margin-top:6.5pt;width:197.1pt;height:22.55pt;z-index:251688960" fillcolor="#9cf" strokecolor="white" strokeweight=".71mm">
            <v:fill color2="#630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районного коэффициента </w:t>
                  </w: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14208" behindDoc="0" locked="0" layoutInCell="1" allowOverlap="1">
            <wp:simplePos x="0" y="0"/>
            <wp:positionH relativeFrom="column">
              <wp:posOffset>-377825</wp:posOffset>
            </wp:positionH>
            <wp:positionV relativeFrom="paragraph">
              <wp:posOffset>45085</wp:posOffset>
            </wp:positionV>
            <wp:extent cx="1419225" cy="1122045"/>
            <wp:effectExtent l="0" t="0" r="0" b="0"/>
            <wp:wrapNone/>
            <wp:docPr id="1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43" style="position:absolute;left:0;text-align:left;margin-left:131.7pt;margin-top:5.4pt;width:197.1pt;height:57.9pt;z-index:251689984" fillcolor="#9cf" strokecolor="white" strokeweight=".71mm">
            <v:fill color2="#630" o:detectmouseclick="t"/>
            <v:stroke joinstyle="round"/>
            <v:textbox>
              <w:txbxContent>
                <w:p w:rsidR="00F93A49" w:rsidRDefault="0093213F" w:rsidP="001D5E7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процентной надбавки за непрерывное пребывание в резерве 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Pr="00705F26" w:rsidRDefault="00A21FF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05F2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</w:t>
      </w:r>
      <w:proofErr w:type="gramStart"/>
      <w:r w:rsidRPr="00705F26">
        <w:rPr>
          <w:rFonts w:ascii="Times New Roman" w:hAnsi="Times New Roman" w:cs="Times New Roman"/>
          <w:b/>
          <w:color w:val="FF0000"/>
          <w:sz w:val="28"/>
          <w:szCs w:val="28"/>
        </w:rPr>
        <w:t>Кроме того</w:t>
      </w:r>
      <w:proofErr w:type="gramEnd"/>
      <w:r w:rsidRPr="00705F2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резервист получит:</w: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2" style="position:absolute;left:0;text-align:left;margin-left:23.35pt;margin-top:14.3pt;width:431.15pt;height:22.55pt;z-index:251691008" fillcolor="#9cf" strokecolor="white" strokeweight=".71mm">
            <v:fill color2="#630" o:detectmouseclick="t"/>
            <v:stroke joinstyle="round"/>
            <v:textbox>
              <w:txbxContent>
                <w:p w:rsidR="00F93A49" w:rsidRDefault="0093213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единовременную денежную выплату (от 1 - 1,5 месячного оклада)</w:t>
                  </w:r>
                </w:p>
              </w:txbxContent>
            </v:textbox>
            <w10:wrap type="square"/>
          </v:rect>
        </w:pic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заключении нового контракта о пребывании в мобилизационном людском резерве:</w:t>
      </w:r>
    </w:p>
    <w:p w:rsidR="00FE2651" w:rsidRDefault="00A21FF4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при сроке нового контракта </w:t>
      </w:r>
      <w:r>
        <w:rPr>
          <w:rFonts w:ascii="Times New Roman" w:hAnsi="Times New Roman" w:cs="Times New Roman"/>
          <w:b/>
          <w:i/>
          <w:sz w:val="24"/>
          <w:szCs w:val="28"/>
        </w:rPr>
        <w:t>3 года</w:t>
      </w:r>
      <w:r>
        <w:rPr>
          <w:rFonts w:ascii="Times New Roman" w:hAnsi="Times New Roman" w:cs="Times New Roman"/>
          <w:i/>
          <w:sz w:val="24"/>
          <w:szCs w:val="28"/>
        </w:rPr>
        <w:t xml:space="preserve"> либо при меньшем сроке нового контракта - </w:t>
      </w:r>
      <w:r>
        <w:rPr>
          <w:rFonts w:ascii="Times New Roman" w:hAnsi="Times New Roman" w:cs="Times New Roman"/>
          <w:i/>
          <w:sz w:val="24"/>
          <w:szCs w:val="28"/>
        </w:rPr>
        <w:br/>
        <w:t xml:space="preserve">до наступления предельного возраста пребывания в резерве - </w:t>
      </w:r>
      <w:r>
        <w:rPr>
          <w:rFonts w:ascii="Times New Roman" w:hAnsi="Times New Roman" w:cs="Times New Roman"/>
          <w:b/>
          <w:i/>
          <w:sz w:val="24"/>
          <w:szCs w:val="28"/>
        </w:rPr>
        <w:t xml:space="preserve">1 </w:t>
      </w:r>
      <w:r>
        <w:rPr>
          <w:rFonts w:ascii="Times New Roman" w:hAnsi="Times New Roman" w:cs="Times New Roman"/>
          <w:i/>
          <w:sz w:val="24"/>
          <w:szCs w:val="28"/>
        </w:rPr>
        <w:t>месячный оклад;</w:t>
      </w:r>
    </w:p>
    <w:p w:rsidR="00FE2651" w:rsidRDefault="001D2873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noProof/>
          <w:lang w:eastAsia="ru-RU"/>
        </w:rPr>
        <w:pict>
          <v:rect id="Надпись 2" o:spid="_x0000_s1041" style="position:absolute;left:0;text-align:left;margin-left:-24.5pt;margin-top:23.25pt;width:37.6pt;height:87.85pt;z-index:251692032" filled="f" stroked="f" strokecolor="#3465a4" strokeweight=".26mm">
            <v:fill o:detectmouseclick="t"/>
            <v:textbox>
              <w:txbxContent>
                <w:p w:rsidR="00F93A49" w:rsidRDefault="0093213F">
                  <w:pP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  <w:t>!</w:t>
                  </w: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i/>
          <w:sz w:val="24"/>
          <w:szCs w:val="28"/>
        </w:rPr>
        <w:t xml:space="preserve">при сроке нового контракта </w:t>
      </w:r>
      <w:r w:rsidR="00A21FF4">
        <w:rPr>
          <w:rFonts w:ascii="Times New Roman" w:hAnsi="Times New Roman" w:cs="Times New Roman"/>
          <w:b/>
          <w:i/>
          <w:sz w:val="24"/>
          <w:szCs w:val="28"/>
        </w:rPr>
        <w:t>5 лет</w:t>
      </w:r>
      <w:r w:rsidR="00A21FF4">
        <w:rPr>
          <w:rFonts w:ascii="Times New Roman" w:hAnsi="Times New Roman" w:cs="Times New Roman"/>
          <w:i/>
          <w:sz w:val="24"/>
          <w:szCs w:val="28"/>
        </w:rPr>
        <w:t xml:space="preserve"> либо при меньшем сроке нового контракта - </w:t>
      </w:r>
      <w:r w:rsidR="00A21FF4">
        <w:rPr>
          <w:rFonts w:ascii="Times New Roman" w:hAnsi="Times New Roman" w:cs="Times New Roman"/>
          <w:i/>
          <w:sz w:val="24"/>
          <w:szCs w:val="28"/>
        </w:rPr>
        <w:br/>
        <w:t xml:space="preserve">до наступления предельного возраста пребывания в резерве - </w:t>
      </w:r>
      <w:r w:rsidR="00A21FF4">
        <w:rPr>
          <w:rFonts w:ascii="Times New Roman" w:hAnsi="Times New Roman" w:cs="Times New Roman"/>
          <w:b/>
          <w:i/>
          <w:sz w:val="24"/>
          <w:szCs w:val="28"/>
        </w:rPr>
        <w:t>1,5</w:t>
      </w:r>
      <w:r w:rsidR="00A21FF4">
        <w:rPr>
          <w:rFonts w:ascii="Times New Roman" w:hAnsi="Times New Roman" w:cs="Times New Roman"/>
          <w:i/>
          <w:sz w:val="24"/>
          <w:szCs w:val="28"/>
        </w:rPr>
        <w:t xml:space="preserve"> месячного оклада;</w:t>
      </w:r>
    </w:p>
    <w:p w:rsidR="00FE2651" w:rsidRDefault="001D287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rect id="_x0000_s1040" style="position:absolute;left:0;text-align:left;margin-left:28.95pt;margin-top:7.25pt;width:424.8pt;height:59.1pt;z-index:251693056" strokecolor="red" strokeweight="2.01pt">
            <v:fill color2="#ffff82" o:detectmouseclick="t"/>
            <v:stroke joinstyle="round"/>
            <v:textbox style="mso-next-textbox:#_x0000_s1040">
              <w:txbxContent>
                <w:p w:rsidR="00F93A49" w:rsidRDefault="0093213F" w:rsidP="00705F26">
                  <w:pPr>
                    <w:shd w:val="clear" w:color="auto" w:fill="FFFF00"/>
                    <w:spacing w:line="240" w:lineRule="auto"/>
                    <w:jc w:val="center"/>
                    <w:rPr>
                      <w:color w:val="FF0000"/>
                      <w:sz w:val="52"/>
                    </w:rPr>
                  </w:pPr>
                  <w:r>
                    <w:rPr>
                      <w:rFonts w:ascii="Impact" w:hAnsi="Impact"/>
                      <w:color w:val="FF0000"/>
                      <w:kern w:val="2"/>
                      <w:sz w:val="28"/>
                      <w:szCs w:val="20"/>
                    </w:rPr>
                    <w:t xml:space="preserve">На время прохождения военных сборов граждане освобождаются </w:t>
                  </w:r>
                  <w:r>
                    <w:rPr>
                      <w:rFonts w:ascii="Impact" w:hAnsi="Impact"/>
                      <w:color w:val="FF0000"/>
                      <w:kern w:val="2"/>
                      <w:sz w:val="28"/>
                      <w:szCs w:val="20"/>
                    </w:rPr>
                    <w:br/>
                    <w:t>от работы или учебы с сохранением за ними места</w:t>
                  </w:r>
                  <w:r>
                    <w:rPr>
                      <w:rFonts w:ascii="Impact" w:hAnsi="Impact"/>
                      <w:color w:val="FF0000"/>
                      <w:kern w:val="2"/>
                      <w:sz w:val="28"/>
                      <w:szCs w:val="20"/>
                    </w:rPr>
                    <w:br/>
                    <w:t xml:space="preserve"> постоянной работы или учебы.</w:t>
                  </w:r>
                </w:p>
              </w:txbxContent>
            </v:textbox>
            <w10:wrap type="square"/>
          </v:rect>
        </w:pict>
      </w: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w:pict>
          <v:rect id="_x0000_s1038" style="position:absolute;left:0;text-align:left;margin-left:-46.75pt;margin-top:58.25pt;width:37.6pt;height:87.85pt;z-index:251695104" filled="f" stroked="f" strokecolor="#3465a4" strokeweight=".26mm">
            <v:fill o:detectmouseclick="t"/>
            <v:textbox style="mso-next-textbox:#_x0000_s1038">
              <w:txbxContent>
                <w:p w:rsidR="00F93A49" w:rsidRDefault="0093213F">
                  <w:pP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  <w:t>!</w:t>
                  </w:r>
                </w:p>
              </w:txbxContent>
            </v:textbox>
            <w10:wrap type="square"/>
          </v:rect>
        </w:pict>
      </w:r>
    </w:p>
    <w:p w:rsidR="00FE2651" w:rsidRDefault="001D287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44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144"/>
          <w:szCs w:val="28"/>
          <w:lang w:eastAsia="ru-RU"/>
        </w:rPr>
        <w:pict>
          <v:rect id="_x0000_s1039" style="position:absolute;left:0;text-align:left;margin-left:28.95pt;margin-top:57.15pt;width:424.8pt;height:60.2pt;z-index:251694080" fillcolor="#ff6" strokecolor="red" strokeweight="2.01pt">
            <v:fill color2="#009" o:detectmouseclick="t"/>
            <v:stroke joinstyle="round"/>
            <v:textbox style="mso-next-textbox:#_x0000_s1039">
              <w:txbxContent>
                <w:p w:rsidR="00F93A49" w:rsidRDefault="0093213F" w:rsidP="00705F26">
                  <w:pPr>
                    <w:shd w:val="clear" w:color="auto" w:fill="FFFF00"/>
                    <w:spacing w:line="240" w:lineRule="auto"/>
                    <w:jc w:val="center"/>
                    <w:rPr>
                      <w:color w:val="FF0000"/>
                      <w:sz w:val="52"/>
                    </w:rPr>
                  </w:pPr>
                  <w:r>
                    <w:rPr>
                      <w:rFonts w:ascii="Impact" w:hAnsi="Impact"/>
                      <w:color w:val="FF0000"/>
                      <w:kern w:val="2"/>
                      <w:sz w:val="28"/>
                      <w:szCs w:val="20"/>
                    </w:rPr>
                    <w:t xml:space="preserve">Министерство обороны компенсирует работодателю затраты </w:t>
                  </w:r>
                  <w:r>
                    <w:rPr>
                      <w:rFonts w:ascii="Impact" w:hAnsi="Impact"/>
                      <w:color w:val="FF0000"/>
                      <w:kern w:val="2"/>
                      <w:sz w:val="28"/>
                      <w:szCs w:val="20"/>
                    </w:rPr>
                    <w:br/>
                    <w:t xml:space="preserve">на выплату среднего заработка или стипендии </w:t>
                  </w:r>
                  <w:r>
                    <w:rPr>
                      <w:rFonts w:ascii="Impact" w:hAnsi="Impact"/>
                      <w:color w:val="FF0000"/>
                      <w:kern w:val="2"/>
                      <w:sz w:val="28"/>
                      <w:szCs w:val="20"/>
                    </w:rPr>
                    <w:br/>
                    <w:t>по месту постоянной работы или учебы.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E2651" w:rsidRDefault="001D28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7" style="position:absolute;left:0;text-align:left;margin-left:-46.55pt;margin-top:23.35pt;width:37.6pt;height:87.85pt;z-index:251696128" filled="f" stroked="f" strokecolor="#3465a4" strokeweight=".26mm">
            <v:fill o:detectmouseclick="t"/>
            <v:textbox style="mso-next-textbox:#_x0000_s1037">
              <w:txbxContent>
                <w:p w:rsidR="00F93A49" w:rsidRDefault="0093213F">
                  <w:pP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  <w:t>!</w:t>
                  </w:r>
                </w:p>
              </w:txbxContent>
            </v:textbox>
            <w10:wrap type="square"/>
          </v:rect>
        </w:pict>
      </w:r>
    </w:p>
    <w:p w:rsidR="00FE2651" w:rsidRDefault="001D2873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_x0000_s1036" style="position:absolute;left:0;text-align:left;margin-left:29.8pt;margin-top:3.8pt;width:423.95pt;height:76.95pt;z-index:251697152" fillcolor="#cfc" strokecolor="#00b050" strokeweight="2.01pt">
            <v:fill color2="#303" o:detectmouseclick="t"/>
            <v:stroke joinstyle="round"/>
            <v:textbox style="mso-next-textbox:#_x0000_s1036">
              <w:txbxContent>
                <w:p w:rsidR="00F93A49" w:rsidRDefault="0093213F" w:rsidP="00705F26">
                  <w:pPr>
                    <w:spacing w:line="240" w:lineRule="auto"/>
                    <w:jc w:val="center"/>
                    <w:rPr>
                      <w:sz w:val="32"/>
                    </w:rPr>
                  </w:pPr>
                  <w:r>
                    <w:rPr>
                      <w:rFonts w:ascii="Impact" w:hAnsi="Impact"/>
                      <w:color w:val="000000" w:themeColor="text1"/>
                      <w:kern w:val="2"/>
                      <w:sz w:val="28"/>
                      <w:szCs w:val="20"/>
                    </w:rPr>
                    <w:t xml:space="preserve">В период прохождения военных сборов резервист </w:t>
                  </w:r>
                  <w:proofErr w:type="gramStart"/>
                  <w:r>
                    <w:rPr>
                      <w:rFonts w:ascii="Impact" w:hAnsi="Impact"/>
                      <w:color w:val="000000" w:themeColor="text1"/>
                      <w:kern w:val="2"/>
                      <w:sz w:val="28"/>
                      <w:szCs w:val="20"/>
                    </w:rPr>
                    <w:t>получает  заработную</w:t>
                  </w:r>
                  <w:proofErr w:type="gramEnd"/>
                  <w:r>
                    <w:rPr>
                      <w:rFonts w:ascii="Impact" w:hAnsi="Impact"/>
                      <w:color w:val="000000" w:themeColor="text1"/>
                      <w:kern w:val="2"/>
                      <w:sz w:val="28"/>
                      <w:szCs w:val="20"/>
                    </w:rPr>
                    <w:t xml:space="preserve"> плату, как военнослужащий, а также  другие выплаты, предусмотренные федеральными законами и иными нормативными правовыми актами Российской Федерации</w:t>
                  </w:r>
                </w:p>
              </w:txbxContent>
            </v:textbox>
            <w10:wrap type="square"/>
          </v:rect>
        </w:pict>
      </w:r>
    </w:p>
    <w:p w:rsidR="00FE2651" w:rsidRDefault="00FE2651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FE2651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F26" w:rsidRDefault="00705F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F26" w:rsidRDefault="00705F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F26" w:rsidRDefault="00705F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5F26" w:rsidRDefault="00705F2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Pr="00705F26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05F26">
        <w:rPr>
          <w:rFonts w:ascii="Times New Roman" w:hAnsi="Times New Roman" w:cs="Times New Roman"/>
          <w:b/>
          <w:color w:val="FF0000"/>
          <w:sz w:val="28"/>
          <w:szCs w:val="28"/>
        </w:rPr>
        <w:t>Важно знать!</w:t>
      </w:r>
    </w:p>
    <w:p w:rsidR="00FE2651" w:rsidRDefault="00FE26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Граждане, пребывающие в резерве,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 досрочном исключении </w:t>
      </w:r>
      <w:r>
        <w:rPr>
          <w:rFonts w:ascii="Times New Roman" w:hAnsi="Times New Roman" w:cs="Times New Roman"/>
          <w:b/>
          <w:sz w:val="28"/>
          <w:szCs w:val="28"/>
        </w:rPr>
        <w:br/>
        <w:t>из резерва</w:t>
      </w:r>
      <w:r w:rsidR="003D5C0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причинам:</w: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лишения воинского звания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связи с вступлением в законную силу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приговора суда о назначении наказания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br/>
        <w:t>в виде лишения свободы</w:t>
      </w:r>
      <w:r>
        <w:rPr>
          <w:rFonts w:ascii="Times New Roman" w:hAnsi="Times New Roman" w:cs="Times New Roman"/>
          <w:i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лишения свободы условно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либо: </w:t>
      </w:r>
    </w:p>
    <w:p w:rsidR="00FE2651" w:rsidRDefault="00A21FF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связи </w:t>
      </w:r>
      <w:proofErr w:type="spellStart"/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сневыполнением</w:t>
      </w:r>
      <w:proofErr w:type="spellEnd"/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условий контракта </w:t>
      </w:r>
      <w:r>
        <w:rPr>
          <w:rFonts w:ascii="Times New Roman" w:hAnsi="Times New Roman" w:cs="Times New Roman"/>
          <w:i/>
          <w:sz w:val="24"/>
          <w:szCs w:val="24"/>
        </w:rPr>
        <w:t xml:space="preserve">о пребывании в резерве; </w:t>
      </w:r>
    </w:p>
    <w:p w:rsidR="00FE2651" w:rsidRDefault="001D287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noProof/>
          <w:lang w:eastAsia="ru-RU"/>
        </w:rPr>
        <w:pict>
          <v:rect id="_x0000_s1035" style="position:absolute;left:0;text-align:left;margin-left:-15.95pt;margin-top:24.2pt;width:37.6pt;height:87.85pt;z-index:251698176" filled="f" stroked="f" strokecolor="#3465a4" strokeweight=".26mm">
            <v:fill o:detectmouseclick="t"/>
            <v:textbox>
              <w:txbxContent>
                <w:p w:rsidR="00F93A49" w:rsidRDefault="0093213F">
                  <w:pP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  <w:t>!</w:t>
                  </w: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i/>
          <w:sz w:val="24"/>
          <w:szCs w:val="24"/>
        </w:rPr>
        <w:t xml:space="preserve">в связи </w:t>
      </w:r>
      <w:r w:rsidR="00A21FF4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с отказом в допуске к государственной </w:t>
      </w:r>
      <w:proofErr w:type="spellStart"/>
      <w:r w:rsidR="00A21FF4">
        <w:rPr>
          <w:rFonts w:ascii="Times New Roman" w:hAnsi="Times New Roman" w:cs="Times New Roman"/>
          <w:b/>
          <w:i/>
          <w:color w:val="FF0000"/>
          <w:sz w:val="24"/>
          <w:szCs w:val="24"/>
        </w:rPr>
        <w:t>тайне</w:t>
      </w:r>
      <w:r w:rsidR="00A21FF4">
        <w:rPr>
          <w:rFonts w:ascii="Times New Roman" w:hAnsi="Times New Roman" w:cs="Times New Roman"/>
          <w:i/>
          <w:sz w:val="24"/>
          <w:szCs w:val="24"/>
        </w:rPr>
        <w:t>или</w:t>
      </w:r>
      <w:proofErr w:type="spellEnd"/>
      <w:r w:rsidR="00A21F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21FF4">
        <w:rPr>
          <w:rFonts w:ascii="Times New Roman" w:hAnsi="Times New Roman" w:cs="Times New Roman"/>
          <w:b/>
          <w:i/>
          <w:color w:val="FF0000"/>
          <w:sz w:val="24"/>
          <w:szCs w:val="24"/>
        </w:rPr>
        <w:t>лишением указанного допуска</w:t>
      </w:r>
      <w:r w:rsidR="00A21FF4">
        <w:rPr>
          <w:rFonts w:ascii="Times New Roman" w:hAnsi="Times New Roman" w:cs="Times New Roman"/>
          <w:i/>
          <w:sz w:val="24"/>
          <w:szCs w:val="24"/>
        </w:rPr>
        <w:t>;</w:t>
      </w:r>
    </w:p>
    <w:p w:rsidR="00FE2651" w:rsidRPr="00705F26" w:rsidRDefault="001D2873" w:rsidP="00705F2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pict>
          <v:rect id="_x0000_s1034" style="position:absolute;left:0;text-align:left;margin-left:19.75pt;margin-top:20.35pt;width:394.05pt;height:46.95pt;z-index:251699200" fillcolor="red" strokecolor="#3a3a3a" strokeweight=".71mm">
            <v:fill color2="aqua" o:detectmouseclick="t"/>
            <v:stroke joinstyle="round"/>
            <v:textbox style="mso-next-textbox:#_x0000_s1034">
              <w:txbxContent>
                <w:p w:rsidR="00F93A49" w:rsidRDefault="0093213F" w:rsidP="00705F26">
                  <w:pPr>
                    <w:shd w:val="clear" w:color="auto" w:fill="FF0000"/>
                    <w:spacing w:after="0" w:line="240" w:lineRule="auto"/>
                    <w:jc w:val="center"/>
                    <w:rPr>
                      <w:rFonts w:ascii="Impact" w:hAnsi="Impact"/>
                      <w:color w:val="FFFFFF" w:themeColor="background1"/>
                      <w:kern w:val="2"/>
                      <w:sz w:val="28"/>
                      <w:szCs w:val="20"/>
                    </w:rPr>
                  </w:pPr>
                  <w:r>
                    <w:rPr>
                      <w:rFonts w:ascii="Impact" w:hAnsi="Impact"/>
                      <w:color w:val="FFFFFF" w:themeColor="background1"/>
                      <w:kern w:val="2"/>
                      <w:sz w:val="28"/>
                      <w:szCs w:val="20"/>
                    </w:rPr>
                    <w:t xml:space="preserve">возмещают средства федерального бюджета, затраченные </w:t>
                  </w:r>
                </w:p>
                <w:p w:rsidR="00F93A49" w:rsidRDefault="0093213F" w:rsidP="00705F26">
                  <w:pPr>
                    <w:shd w:val="clear" w:color="auto" w:fill="FF0000"/>
                    <w:spacing w:after="0" w:line="240" w:lineRule="auto"/>
                    <w:jc w:val="center"/>
                    <w:rPr>
                      <w:sz w:val="52"/>
                    </w:rPr>
                  </w:pPr>
                  <w:r>
                    <w:rPr>
                      <w:rFonts w:ascii="Impact" w:hAnsi="Impact"/>
                      <w:color w:val="FFFFFF" w:themeColor="background1"/>
                      <w:kern w:val="2"/>
                      <w:sz w:val="28"/>
                      <w:szCs w:val="20"/>
                    </w:rPr>
                    <w:t>на военную или специальную подготовку резервиста</w:t>
                  </w:r>
                </w:p>
              </w:txbxContent>
            </v:textbox>
            <w10:wrap type="square"/>
          </v:rect>
        </w:pict>
      </w:r>
    </w:p>
    <w:p w:rsidR="00705F26" w:rsidRDefault="00705F26" w:rsidP="00705F26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705F26" w:rsidP="00705F26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21FF4">
        <w:rPr>
          <w:rFonts w:ascii="Times New Roman" w:hAnsi="Times New Roman" w:cs="Times New Roman"/>
          <w:sz w:val="28"/>
          <w:szCs w:val="28"/>
        </w:rPr>
        <w:t>Порядок исчисления размера подлежащих возмещению выплат определяется Правительством Российской Федерации.</w:t>
      </w:r>
    </w:p>
    <w:p w:rsidR="00FE2651" w:rsidRDefault="00FE2651">
      <w:pPr>
        <w:spacing w:after="0" w:line="24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E2651" w:rsidRDefault="001D2873" w:rsidP="00CC27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rect id="_x0000_s1026" style="position:absolute;left:0;text-align:left;margin-left:-32.7pt;margin-top:8.65pt;width:37.6pt;height:87.85pt;z-index:251700224" filled="f" stroked="f" strokecolor="#3465a4" strokeweight=".26mm">
            <v:fill o:detectmouseclick="t"/>
            <v:textbox>
              <w:txbxContent>
                <w:p w:rsidR="00F93A49" w:rsidRDefault="0093213F">
                  <w:pP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  <w:sz w:val="144"/>
                      <w:szCs w:val="28"/>
                    </w:rPr>
                    <w:t>!</w:t>
                  </w:r>
                </w:p>
              </w:txbxContent>
            </v:textbox>
            <w10:wrap type="square"/>
          </v:rect>
        </w:pict>
      </w:r>
      <w:r w:rsidR="00A21FF4">
        <w:rPr>
          <w:rFonts w:ascii="Times New Roman" w:hAnsi="Times New Roman" w:cs="Times New Roman"/>
          <w:sz w:val="28"/>
          <w:szCs w:val="28"/>
        </w:rPr>
        <w:t xml:space="preserve">Граждане, пребывающие в резерве, </w:t>
      </w:r>
      <w:r w:rsidR="00A21FF4">
        <w:rPr>
          <w:rFonts w:ascii="Times New Roman" w:hAnsi="Times New Roman" w:cs="Times New Roman"/>
          <w:b/>
          <w:sz w:val="28"/>
          <w:szCs w:val="28"/>
        </w:rPr>
        <w:t>имеют право</w:t>
      </w:r>
      <w:r w:rsidR="00A21FF4">
        <w:rPr>
          <w:rFonts w:ascii="Times New Roman" w:hAnsi="Times New Roman" w:cs="Times New Roman"/>
          <w:sz w:val="28"/>
          <w:szCs w:val="28"/>
        </w:rPr>
        <w:t xml:space="preserve"> пройти профессиональную подготовку, профессиональную </w:t>
      </w:r>
      <w:r w:rsidR="00A21FF4">
        <w:rPr>
          <w:rFonts w:ascii="Times New Roman" w:hAnsi="Times New Roman" w:cs="Times New Roman"/>
          <w:b/>
          <w:sz w:val="28"/>
          <w:szCs w:val="28"/>
        </w:rPr>
        <w:t>переподготовку</w:t>
      </w:r>
      <w:r w:rsidR="00A21FF4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="00A21FF4">
        <w:rPr>
          <w:rFonts w:ascii="Times New Roman" w:hAnsi="Times New Roman" w:cs="Times New Roman"/>
          <w:b/>
          <w:sz w:val="28"/>
          <w:szCs w:val="28"/>
        </w:rPr>
        <w:t>повышение квалификации</w:t>
      </w:r>
      <w:r w:rsidR="00A21FF4">
        <w:rPr>
          <w:rFonts w:ascii="Times New Roman" w:hAnsi="Times New Roman" w:cs="Times New Roman"/>
          <w:sz w:val="28"/>
          <w:szCs w:val="28"/>
        </w:rPr>
        <w:t xml:space="preserve"> в военных образовательных учреждениях профессионального образования </w:t>
      </w:r>
      <w:r w:rsidR="00A21FF4">
        <w:rPr>
          <w:rFonts w:ascii="Times New Roman" w:hAnsi="Times New Roman" w:cs="Times New Roman"/>
          <w:b/>
          <w:sz w:val="28"/>
          <w:szCs w:val="28"/>
        </w:rPr>
        <w:t>без взимания с них платы за обучение</w:t>
      </w:r>
      <w:r w:rsidR="00A21FF4">
        <w:rPr>
          <w:rFonts w:ascii="Times New Roman" w:hAnsi="Times New Roman" w:cs="Times New Roman"/>
          <w:sz w:val="28"/>
          <w:szCs w:val="28"/>
        </w:rPr>
        <w:br/>
        <w:t>в порядке и на условиях, которые определяются Министерством обороны Российской Федерации</w:t>
      </w:r>
      <w:r w:rsidR="00A21FF4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="00A21FF4">
        <w:rPr>
          <w:rFonts w:ascii="Times New Roman" w:hAnsi="Times New Roman" w:cs="Times New Roman"/>
          <w:sz w:val="28"/>
          <w:szCs w:val="28"/>
        </w:rPr>
        <w:t>.</w:t>
      </w:r>
    </w:p>
    <w:p w:rsidR="00FE2651" w:rsidRDefault="00FE2651" w:rsidP="00CC27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348E" w:rsidRDefault="002E348E" w:rsidP="00CC2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53D">
        <w:rPr>
          <w:rFonts w:ascii="Times New Roman" w:hAnsi="Times New Roman" w:cs="Times New Roman"/>
          <w:b/>
          <w:sz w:val="28"/>
          <w:szCs w:val="28"/>
        </w:rPr>
        <w:t xml:space="preserve">Телефоны для справок: </w:t>
      </w:r>
    </w:p>
    <w:p w:rsidR="00FA453D" w:rsidRPr="00FA453D" w:rsidRDefault="00FA453D" w:rsidP="00CC2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348E" w:rsidRDefault="00CC6C5A" w:rsidP="00CC2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53D">
        <w:rPr>
          <w:rFonts w:ascii="Times New Roman" w:hAnsi="Times New Roman" w:cs="Times New Roman"/>
          <w:b/>
          <w:sz w:val="28"/>
          <w:szCs w:val="28"/>
        </w:rPr>
        <w:t>Военный комиссариат (объединенного, Новомосковского и Троицкого административных округов) города Москвы – 8495-716-05-10</w:t>
      </w:r>
      <w:r w:rsidR="00FA453D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Pr="00FA453D">
        <w:rPr>
          <w:rFonts w:ascii="Times New Roman" w:hAnsi="Times New Roman" w:cs="Times New Roman"/>
          <w:b/>
          <w:sz w:val="28"/>
          <w:szCs w:val="28"/>
        </w:rPr>
        <w:t xml:space="preserve"> ( </w:t>
      </w:r>
      <w:r w:rsidR="00AF4068" w:rsidRPr="00FA453D">
        <w:rPr>
          <w:rFonts w:ascii="Times New Roman" w:hAnsi="Times New Roman" w:cs="Times New Roman"/>
          <w:b/>
          <w:sz w:val="28"/>
          <w:szCs w:val="28"/>
        </w:rPr>
        <w:t>г. Москва, ул. Аллея Витте, д. 5)</w:t>
      </w:r>
      <w:r w:rsidRPr="00FA453D">
        <w:rPr>
          <w:rFonts w:ascii="Times New Roman" w:hAnsi="Times New Roman" w:cs="Times New Roman"/>
          <w:b/>
          <w:sz w:val="28"/>
          <w:szCs w:val="28"/>
        </w:rPr>
        <w:t>;</w:t>
      </w:r>
    </w:p>
    <w:p w:rsidR="00FA453D" w:rsidRPr="00FA453D" w:rsidRDefault="00FA453D" w:rsidP="00CC2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6C5A" w:rsidRPr="00FA453D" w:rsidRDefault="00CC6C5A" w:rsidP="00CC27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453D">
        <w:rPr>
          <w:rFonts w:ascii="Times New Roman" w:hAnsi="Times New Roman" w:cs="Times New Roman"/>
          <w:b/>
          <w:sz w:val="28"/>
          <w:szCs w:val="28"/>
        </w:rPr>
        <w:t>Военно-учетный стол администрации поселения Сосенское – 8495-817-20-82</w:t>
      </w:r>
      <w:r w:rsidR="00AF4068" w:rsidRPr="00FA453D">
        <w:rPr>
          <w:rFonts w:ascii="Times New Roman" w:hAnsi="Times New Roman" w:cs="Times New Roman"/>
          <w:b/>
          <w:sz w:val="28"/>
          <w:szCs w:val="28"/>
        </w:rPr>
        <w:t xml:space="preserve"> (г</w:t>
      </w:r>
      <w:r w:rsidRPr="00FA453D">
        <w:rPr>
          <w:rFonts w:ascii="Times New Roman" w:hAnsi="Times New Roman" w:cs="Times New Roman"/>
          <w:b/>
          <w:sz w:val="28"/>
          <w:szCs w:val="28"/>
        </w:rPr>
        <w:t>.</w:t>
      </w:r>
      <w:r w:rsidR="00AF4068" w:rsidRPr="00FA453D">
        <w:rPr>
          <w:rFonts w:ascii="Times New Roman" w:hAnsi="Times New Roman" w:cs="Times New Roman"/>
          <w:b/>
          <w:sz w:val="28"/>
          <w:szCs w:val="28"/>
        </w:rPr>
        <w:t xml:space="preserve"> Москва, поселение Сосенское, пос. Газопровод, дом 17).</w:t>
      </w:r>
    </w:p>
    <w:sectPr w:rsidR="00CC6C5A" w:rsidRPr="00FA453D" w:rsidSect="00F93A49">
      <w:pgSz w:w="11906" w:h="16838"/>
      <w:pgMar w:top="851" w:right="850" w:bottom="851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873" w:rsidRDefault="001D2873">
      <w:pPr>
        <w:spacing w:after="0" w:line="240" w:lineRule="auto"/>
      </w:pPr>
      <w:r>
        <w:separator/>
      </w:r>
    </w:p>
  </w:endnote>
  <w:endnote w:type="continuationSeparator" w:id="0">
    <w:p w:rsidR="001D2873" w:rsidRDefault="001D2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873" w:rsidRDefault="001D2873">
      <w:pPr>
        <w:rPr>
          <w:sz w:val="12"/>
        </w:rPr>
      </w:pPr>
      <w:r>
        <w:separator/>
      </w:r>
    </w:p>
  </w:footnote>
  <w:footnote w:type="continuationSeparator" w:id="0">
    <w:p w:rsidR="001D2873" w:rsidRDefault="001D2873">
      <w:pPr>
        <w:rPr>
          <w:sz w:val="12"/>
        </w:rPr>
      </w:pPr>
      <w:r>
        <w:continuationSeparator/>
      </w:r>
    </w:p>
  </w:footnote>
  <w:footnote w:id="1">
    <w:p w:rsidR="00FE2651" w:rsidRDefault="00A21FF4">
      <w:pPr>
        <w:pStyle w:val="af3"/>
        <w:jc w:val="both"/>
      </w:pPr>
      <w:r>
        <w:rPr>
          <w:rStyle w:val="a9"/>
        </w:rPr>
        <w:footnoteRef/>
      </w:r>
      <w:r>
        <w:rPr>
          <w:rFonts w:ascii="Times New Roman" w:hAnsi="Times New Roman" w:cs="Times New Roman"/>
          <w:sz w:val="18"/>
        </w:rPr>
        <w:t>Статья 57.1. Федерального закона 1998 года № 53-ФЗ «О воинской обязанности и военной службе»</w:t>
      </w:r>
    </w:p>
  </w:footnote>
  <w:footnote w:id="2">
    <w:p w:rsidR="00FE2651" w:rsidRDefault="00A21FF4">
      <w:pPr>
        <w:pStyle w:val="af3"/>
        <w:jc w:val="both"/>
      </w:pPr>
      <w:r>
        <w:rPr>
          <w:rStyle w:val="a9"/>
        </w:rPr>
        <w:footnoteRef/>
      </w:r>
      <w:r>
        <w:rPr>
          <w:rFonts w:ascii="Times New Roman" w:hAnsi="Times New Roman" w:cs="Times New Roman"/>
          <w:sz w:val="18"/>
        </w:rPr>
        <w:t>Статья 57.3. Федерального закона 1998 года № 53-ФЗ «О воинской обязанности и военной службе»</w:t>
      </w:r>
    </w:p>
  </w:footnote>
  <w:footnote w:id="3">
    <w:p w:rsidR="00FE2651" w:rsidRDefault="00A21FF4">
      <w:pPr>
        <w:pStyle w:val="af3"/>
        <w:jc w:val="both"/>
      </w:pPr>
      <w:r>
        <w:rPr>
          <w:rStyle w:val="a9"/>
        </w:rPr>
        <w:footnoteRef/>
      </w:r>
      <w:r>
        <w:rPr>
          <w:rFonts w:ascii="Times New Roman" w:hAnsi="Times New Roman" w:cs="Times New Roman"/>
          <w:sz w:val="18"/>
        </w:rPr>
        <w:t xml:space="preserve"> Статья 5.2 </w:t>
      </w:r>
      <w:hyperlink r:id="rId1">
        <w:r>
          <w:rPr>
            <w:rFonts w:ascii="Times New Roman" w:hAnsi="Times New Roman" w:cs="Times New Roman"/>
            <w:sz w:val="18"/>
          </w:rPr>
          <w:t>Федерального закона от 30 декабря 2012 г. № 288-ФЗ «О внесении изменений в отдельные законодательные</w:t>
        </w:r>
        <w:r>
          <w:rPr>
            <w:rFonts w:ascii="Times New Roman" w:hAnsi="Times New Roman" w:cs="Times New Roman"/>
            <w:sz w:val="18"/>
          </w:rPr>
          <w:br/>
          <w:t xml:space="preserve">   акты Российской Федерации по вопросам создания мобилизационного людского резерва»</w:t>
        </w:r>
      </w:hyperlink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2651"/>
    <w:rsid w:val="000B6457"/>
    <w:rsid w:val="001D2873"/>
    <w:rsid w:val="001D5E7D"/>
    <w:rsid w:val="002E348E"/>
    <w:rsid w:val="003C41F7"/>
    <w:rsid w:val="003D5C0F"/>
    <w:rsid w:val="0048353B"/>
    <w:rsid w:val="00502AFB"/>
    <w:rsid w:val="00567928"/>
    <w:rsid w:val="00705F26"/>
    <w:rsid w:val="00751115"/>
    <w:rsid w:val="0093213F"/>
    <w:rsid w:val="00A21FF4"/>
    <w:rsid w:val="00AF4068"/>
    <w:rsid w:val="00BB76F9"/>
    <w:rsid w:val="00C2233D"/>
    <w:rsid w:val="00C31AC8"/>
    <w:rsid w:val="00CA5C92"/>
    <w:rsid w:val="00CC2745"/>
    <w:rsid w:val="00CC6C5A"/>
    <w:rsid w:val="00D066E0"/>
    <w:rsid w:val="00EA227D"/>
    <w:rsid w:val="00F93A49"/>
    <w:rsid w:val="00FA453D"/>
    <w:rsid w:val="00FE2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0"/>
    <o:shapelayout v:ext="edit">
      <o:idmap v:ext="edit" data="1"/>
    </o:shapelayout>
  </w:shapeDefaults>
  <w:decimalSymbol w:val=","/>
  <w:listSeparator w:val=";"/>
  <w14:docId w14:val="719D1AE8"/>
  <w15:docId w15:val="{37E53DA3-8BEA-4267-AFFF-82857C1E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0F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8F34DA"/>
    <w:pPr>
      <w:widowControl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C2ADC"/>
    <w:rPr>
      <w:rFonts w:ascii="Tahoma" w:hAnsi="Tahoma" w:cs="Tahoma"/>
      <w:sz w:val="16"/>
      <w:szCs w:val="16"/>
    </w:rPr>
  </w:style>
  <w:style w:type="character" w:customStyle="1" w:styleId="a4">
    <w:name w:val="Текст сноски Знак"/>
    <w:basedOn w:val="a0"/>
    <w:uiPriority w:val="99"/>
    <w:semiHidden/>
    <w:qFormat/>
    <w:rsid w:val="00603247"/>
    <w:rPr>
      <w:sz w:val="20"/>
      <w:szCs w:val="20"/>
    </w:rPr>
  </w:style>
  <w:style w:type="character" w:customStyle="1" w:styleId="a5">
    <w:name w:val="Привязка сноски"/>
    <w:rsid w:val="00F93A49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603247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E82746"/>
  </w:style>
  <w:style w:type="character" w:customStyle="1" w:styleId="a7">
    <w:name w:val="Нижний колонтитул Знак"/>
    <w:basedOn w:val="a0"/>
    <w:uiPriority w:val="99"/>
    <w:qFormat/>
    <w:rsid w:val="00E82746"/>
  </w:style>
  <w:style w:type="character" w:customStyle="1" w:styleId="10">
    <w:name w:val="Заголовок 1 Знак"/>
    <w:basedOn w:val="a0"/>
    <w:link w:val="1"/>
    <w:uiPriority w:val="99"/>
    <w:qFormat/>
    <w:rsid w:val="008F34D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qFormat/>
    <w:rsid w:val="008F34DA"/>
    <w:rPr>
      <w:rFonts w:cs="Times New Roman"/>
      <w:b w:val="0"/>
      <w:color w:val="106BBE"/>
    </w:rPr>
  </w:style>
  <w:style w:type="character" w:customStyle="1" w:styleId="-">
    <w:name w:val="Интернет-ссылка"/>
    <w:rsid w:val="00F93A49"/>
    <w:rPr>
      <w:color w:val="000080"/>
      <w:u w:val="single"/>
    </w:rPr>
  </w:style>
  <w:style w:type="character" w:customStyle="1" w:styleId="a9">
    <w:name w:val="Символ сноски"/>
    <w:qFormat/>
    <w:rsid w:val="00F93A49"/>
  </w:style>
  <w:style w:type="character" w:customStyle="1" w:styleId="aa">
    <w:name w:val="Привязка концевой сноски"/>
    <w:rsid w:val="00F93A49"/>
    <w:rPr>
      <w:vertAlign w:val="superscript"/>
    </w:rPr>
  </w:style>
  <w:style w:type="character" w:customStyle="1" w:styleId="ab">
    <w:name w:val="Символ концевой сноски"/>
    <w:qFormat/>
    <w:rsid w:val="00F93A49"/>
  </w:style>
  <w:style w:type="paragraph" w:customStyle="1" w:styleId="11">
    <w:name w:val="Заголовок1"/>
    <w:basedOn w:val="a"/>
    <w:next w:val="ac"/>
    <w:qFormat/>
    <w:rsid w:val="00F93A49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rsid w:val="00F93A49"/>
    <w:pPr>
      <w:spacing w:after="140"/>
    </w:pPr>
  </w:style>
  <w:style w:type="paragraph" w:styleId="ad">
    <w:name w:val="List"/>
    <w:basedOn w:val="ac"/>
    <w:rsid w:val="00F93A49"/>
    <w:rPr>
      <w:rFonts w:ascii="PT Astra Serif" w:hAnsi="PT Astra Serif" w:cs="Noto Sans Devanagari"/>
    </w:rPr>
  </w:style>
  <w:style w:type="paragraph" w:styleId="ae">
    <w:name w:val="caption"/>
    <w:basedOn w:val="a"/>
    <w:qFormat/>
    <w:rsid w:val="00F93A4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rsid w:val="00F93A49"/>
    <w:pPr>
      <w:suppressLineNumbers/>
    </w:pPr>
    <w:rPr>
      <w:rFonts w:ascii="PT Astra Serif" w:hAnsi="PT Astra Serif" w:cs="Noto Sans Devanagari"/>
    </w:rPr>
  </w:style>
  <w:style w:type="paragraph" w:styleId="af0">
    <w:name w:val="Balloon Text"/>
    <w:basedOn w:val="a"/>
    <w:uiPriority w:val="99"/>
    <w:semiHidden/>
    <w:unhideWhenUsed/>
    <w:qFormat/>
    <w:rsid w:val="006C2A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semiHidden/>
    <w:unhideWhenUsed/>
    <w:qFormat/>
    <w:rsid w:val="00297919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297919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uiPriority w:val="99"/>
    <w:semiHidden/>
    <w:unhideWhenUsed/>
    <w:rsid w:val="00603247"/>
    <w:pPr>
      <w:spacing w:after="0" w:line="240" w:lineRule="auto"/>
    </w:pPr>
    <w:rPr>
      <w:sz w:val="20"/>
      <w:szCs w:val="20"/>
    </w:rPr>
  </w:style>
  <w:style w:type="paragraph" w:customStyle="1" w:styleId="af4">
    <w:name w:val="Верхний и нижний колонтитулы"/>
    <w:basedOn w:val="a"/>
    <w:qFormat/>
    <w:rsid w:val="00F93A49"/>
  </w:style>
  <w:style w:type="paragraph" w:styleId="af5">
    <w:name w:val="header"/>
    <w:basedOn w:val="a"/>
    <w:uiPriority w:val="99"/>
    <w:unhideWhenUsed/>
    <w:rsid w:val="00E82746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uiPriority w:val="99"/>
    <w:unhideWhenUsed/>
    <w:rsid w:val="00E82746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7">
    <w:name w:val="Содержимое врезки"/>
    <w:basedOn w:val="a"/>
    <w:qFormat/>
    <w:rsid w:val="00F93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garantf1://70191440.0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DB2BA-3901-4D72-A80A-B9216447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Штаб ЗВО</Company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Танюшкин Андрей Евгеньевич</dc:creator>
  <cp:lastModifiedBy>Andrey</cp:lastModifiedBy>
  <cp:revision>10</cp:revision>
  <cp:lastPrinted>2021-10-04T11:09:00Z</cp:lastPrinted>
  <dcterms:created xsi:type="dcterms:W3CDTF">2021-08-27T10:16:00Z</dcterms:created>
  <dcterms:modified xsi:type="dcterms:W3CDTF">2021-10-04T14:16:00Z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